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F8D31" w14:textId="525F3FE7" w:rsidR="006D3FBC" w:rsidRPr="006346E1" w:rsidRDefault="00F623B9" w:rsidP="006D3FBC">
      <w:pPr>
        <w:jc w:val="center"/>
        <w:rPr>
          <w:b/>
          <w:bCs/>
          <w:sz w:val="32"/>
          <w:szCs w:val="32"/>
        </w:rPr>
      </w:pPr>
      <w:r w:rsidRPr="006346E1">
        <w:rPr>
          <w:rFonts w:hint="eastAsia"/>
          <w:b/>
          <w:bCs/>
          <w:sz w:val="32"/>
          <w:szCs w:val="32"/>
        </w:rPr>
        <w:t>交通事故</w:t>
      </w:r>
      <w:r w:rsidR="008F5DB6" w:rsidRPr="006346E1">
        <w:rPr>
          <w:rFonts w:hint="eastAsia"/>
          <w:b/>
          <w:bCs/>
          <w:sz w:val="32"/>
          <w:szCs w:val="32"/>
        </w:rPr>
        <w:t>重度障害の救済に向けての考察</w:t>
      </w:r>
    </w:p>
    <w:p w14:paraId="074851FE" w14:textId="77777777" w:rsidR="00537366" w:rsidRDefault="00537366" w:rsidP="00DD7A5C">
      <w:pPr>
        <w:jc w:val="right"/>
        <w:rPr>
          <w:sz w:val="24"/>
          <w:szCs w:val="24"/>
        </w:rPr>
      </w:pPr>
    </w:p>
    <w:p w14:paraId="7C7E31CB" w14:textId="77777777" w:rsidR="00DD7A5C" w:rsidRDefault="00537366" w:rsidP="00DD7A5C">
      <w:pPr>
        <w:jc w:val="right"/>
        <w:rPr>
          <w:sz w:val="24"/>
          <w:szCs w:val="24"/>
        </w:rPr>
      </w:pPr>
      <w:r>
        <w:rPr>
          <w:rFonts w:hint="eastAsia"/>
          <w:sz w:val="24"/>
          <w:szCs w:val="24"/>
        </w:rPr>
        <w:t>交通事故・弁護士全国ネットワーク</w:t>
      </w:r>
    </w:p>
    <w:p w14:paraId="1049459D" w14:textId="77777777" w:rsidR="00537366" w:rsidRDefault="00537366" w:rsidP="00537366">
      <w:pPr>
        <w:wordWrap w:val="0"/>
        <w:jc w:val="right"/>
        <w:rPr>
          <w:sz w:val="24"/>
          <w:szCs w:val="24"/>
        </w:rPr>
      </w:pPr>
      <w:r>
        <w:rPr>
          <w:rFonts w:hint="eastAsia"/>
          <w:sz w:val="24"/>
          <w:szCs w:val="24"/>
        </w:rPr>
        <w:t>代表弁護士　古田</w:t>
      </w:r>
      <w:r>
        <w:rPr>
          <w:rFonts w:hint="eastAsia"/>
          <w:sz w:val="24"/>
          <w:szCs w:val="24"/>
        </w:rPr>
        <w:t xml:space="preserve"> </w:t>
      </w:r>
      <w:r>
        <w:rPr>
          <w:rFonts w:hint="eastAsia"/>
          <w:sz w:val="24"/>
          <w:szCs w:val="24"/>
        </w:rPr>
        <w:t>兼裕</w:t>
      </w:r>
    </w:p>
    <w:p w14:paraId="21B94A6E" w14:textId="71EBE80C" w:rsidR="00F35580" w:rsidRDefault="00F35580" w:rsidP="00F35580">
      <w:pPr>
        <w:widowControl/>
        <w:rPr>
          <w:sz w:val="24"/>
          <w:szCs w:val="24"/>
        </w:rPr>
      </w:pPr>
    </w:p>
    <w:p w14:paraId="19A8E4AD" w14:textId="77777777" w:rsidR="00491109" w:rsidRDefault="00491109" w:rsidP="00F35580">
      <w:pPr>
        <w:widowControl/>
        <w:rPr>
          <w:sz w:val="24"/>
          <w:szCs w:val="24"/>
        </w:rPr>
      </w:pPr>
    </w:p>
    <w:p w14:paraId="7C5CBAFB" w14:textId="77777777" w:rsidR="006346E1" w:rsidRDefault="006346E1" w:rsidP="00F35580">
      <w:pPr>
        <w:widowControl/>
        <w:rPr>
          <w:sz w:val="24"/>
          <w:szCs w:val="24"/>
        </w:rPr>
      </w:pPr>
    </w:p>
    <w:p w14:paraId="54492122" w14:textId="2CEA22B5" w:rsidR="00F35580" w:rsidRDefault="00F35580" w:rsidP="00CD07F2">
      <w:pPr>
        <w:widowControl/>
        <w:ind w:firstLineChars="1000" w:firstLine="2400"/>
        <w:rPr>
          <w:sz w:val="24"/>
          <w:szCs w:val="24"/>
        </w:rPr>
      </w:pPr>
      <w:r>
        <w:rPr>
          <w:rFonts w:hint="eastAsia"/>
          <w:sz w:val="24"/>
          <w:szCs w:val="24"/>
        </w:rPr>
        <w:t>Ⅰ　受傷から</w:t>
      </w:r>
      <w:r w:rsidR="005709E0">
        <w:rPr>
          <w:rFonts w:hint="eastAsia"/>
          <w:sz w:val="24"/>
          <w:szCs w:val="24"/>
        </w:rPr>
        <w:t>賠償請求までの流れ</w:t>
      </w:r>
    </w:p>
    <w:p w14:paraId="649C1F3E" w14:textId="77777777" w:rsidR="005709E0" w:rsidRDefault="005709E0" w:rsidP="00F35580">
      <w:pPr>
        <w:widowControl/>
        <w:rPr>
          <w:sz w:val="24"/>
          <w:szCs w:val="24"/>
        </w:rPr>
      </w:pPr>
    </w:p>
    <w:p w14:paraId="208D2E96" w14:textId="2A7E9121" w:rsidR="005709E0" w:rsidRDefault="005709E0" w:rsidP="00CD07F2">
      <w:pPr>
        <w:widowControl/>
        <w:ind w:firstLineChars="1000" w:firstLine="2400"/>
        <w:rPr>
          <w:sz w:val="24"/>
          <w:szCs w:val="24"/>
        </w:rPr>
      </w:pPr>
      <w:r>
        <w:rPr>
          <w:rFonts w:hint="eastAsia"/>
          <w:sz w:val="24"/>
          <w:szCs w:val="24"/>
        </w:rPr>
        <w:t>Ⅱ　高次脳機能障害について</w:t>
      </w:r>
    </w:p>
    <w:p w14:paraId="121E0F99" w14:textId="77777777" w:rsidR="005709E0" w:rsidRDefault="005709E0" w:rsidP="00F35580">
      <w:pPr>
        <w:widowControl/>
        <w:rPr>
          <w:sz w:val="24"/>
          <w:szCs w:val="24"/>
        </w:rPr>
      </w:pPr>
    </w:p>
    <w:p w14:paraId="5B150652" w14:textId="526E2D54" w:rsidR="005709E0" w:rsidRDefault="005709E0" w:rsidP="00CD07F2">
      <w:pPr>
        <w:widowControl/>
        <w:ind w:firstLineChars="1000" w:firstLine="2400"/>
        <w:rPr>
          <w:sz w:val="24"/>
          <w:szCs w:val="24"/>
        </w:rPr>
      </w:pPr>
      <w:r>
        <w:rPr>
          <w:rFonts w:hint="eastAsia"/>
          <w:sz w:val="24"/>
          <w:szCs w:val="24"/>
        </w:rPr>
        <w:t>Ⅲ　遷延性意識障害について</w:t>
      </w:r>
    </w:p>
    <w:p w14:paraId="5C4AFE62" w14:textId="77777777" w:rsidR="005709E0" w:rsidRDefault="005709E0" w:rsidP="00F35580">
      <w:pPr>
        <w:widowControl/>
        <w:rPr>
          <w:sz w:val="24"/>
          <w:szCs w:val="24"/>
        </w:rPr>
      </w:pPr>
    </w:p>
    <w:p w14:paraId="65C6FB13" w14:textId="57C27C3C" w:rsidR="005709E0" w:rsidRDefault="005709E0" w:rsidP="00CD07F2">
      <w:pPr>
        <w:widowControl/>
        <w:ind w:firstLineChars="1000" w:firstLine="2400"/>
        <w:rPr>
          <w:sz w:val="24"/>
          <w:szCs w:val="24"/>
        </w:rPr>
      </w:pPr>
      <w:r>
        <w:rPr>
          <w:rFonts w:hint="eastAsia"/>
          <w:sz w:val="24"/>
          <w:szCs w:val="24"/>
        </w:rPr>
        <w:t xml:space="preserve">Ⅳ　</w:t>
      </w:r>
      <w:r w:rsidR="0059344A">
        <w:rPr>
          <w:rFonts w:hint="eastAsia"/>
          <w:sz w:val="24"/>
          <w:szCs w:val="24"/>
        </w:rPr>
        <w:t>重度脊髄損傷について</w:t>
      </w:r>
    </w:p>
    <w:p w14:paraId="346291AD" w14:textId="77777777" w:rsidR="0059344A" w:rsidRDefault="0059344A" w:rsidP="00F35580">
      <w:pPr>
        <w:widowControl/>
        <w:rPr>
          <w:sz w:val="24"/>
          <w:szCs w:val="24"/>
        </w:rPr>
      </w:pPr>
    </w:p>
    <w:p w14:paraId="4E8DBE8F" w14:textId="406DB5A9" w:rsidR="0059344A" w:rsidRDefault="0059344A" w:rsidP="00CD07F2">
      <w:pPr>
        <w:widowControl/>
        <w:ind w:firstLineChars="1000" w:firstLine="2400"/>
        <w:rPr>
          <w:sz w:val="24"/>
          <w:szCs w:val="24"/>
        </w:rPr>
      </w:pPr>
      <w:r>
        <w:rPr>
          <w:rFonts w:hint="eastAsia"/>
          <w:sz w:val="24"/>
          <w:szCs w:val="24"/>
        </w:rPr>
        <w:t>Ⅴ　成年後見手続について</w:t>
      </w:r>
    </w:p>
    <w:p w14:paraId="41974EC8" w14:textId="77777777" w:rsidR="0059344A" w:rsidRDefault="0059344A" w:rsidP="00F35580">
      <w:pPr>
        <w:widowControl/>
        <w:rPr>
          <w:sz w:val="24"/>
          <w:szCs w:val="24"/>
        </w:rPr>
      </w:pPr>
    </w:p>
    <w:p w14:paraId="39A4342C" w14:textId="34E5F144" w:rsidR="0059344A" w:rsidRDefault="0059344A" w:rsidP="00CD07F2">
      <w:pPr>
        <w:widowControl/>
        <w:ind w:firstLineChars="1000" w:firstLine="2400"/>
        <w:rPr>
          <w:sz w:val="24"/>
          <w:szCs w:val="24"/>
        </w:rPr>
      </w:pPr>
      <w:r>
        <w:rPr>
          <w:rFonts w:hint="eastAsia"/>
          <w:sz w:val="24"/>
          <w:szCs w:val="24"/>
        </w:rPr>
        <w:t xml:space="preserve">Ⅵ　</w:t>
      </w:r>
      <w:r w:rsidR="00CD07F2">
        <w:rPr>
          <w:rFonts w:hint="eastAsia"/>
          <w:sz w:val="24"/>
          <w:szCs w:val="24"/>
        </w:rPr>
        <w:t>在宅介護の際の福祉によるサポート</w:t>
      </w:r>
    </w:p>
    <w:p w14:paraId="76D873A9" w14:textId="77777777" w:rsidR="00CD07F2" w:rsidRDefault="00CD07F2" w:rsidP="00F35580">
      <w:pPr>
        <w:widowControl/>
        <w:rPr>
          <w:sz w:val="24"/>
          <w:szCs w:val="24"/>
        </w:rPr>
      </w:pPr>
    </w:p>
    <w:p w14:paraId="14BB5656" w14:textId="68DA01B8" w:rsidR="00CD07F2" w:rsidRDefault="00CD07F2">
      <w:pPr>
        <w:widowControl/>
        <w:jc w:val="left"/>
        <w:rPr>
          <w:sz w:val="24"/>
          <w:szCs w:val="24"/>
        </w:rPr>
      </w:pPr>
      <w:r>
        <w:rPr>
          <w:sz w:val="24"/>
          <w:szCs w:val="24"/>
        </w:rPr>
        <w:br w:type="page"/>
      </w:r>
    </w:p>
    <w:p w14:paraId="0E74954F" w14:textId="77777777" w:rsidR="00491109" w:rsidRPr="006346E1" w:rsidRDefault="00491109" w:rsidP="00491109">
      <w:pPr>
        <w:jc w:val="center"/>
        <w:rPr>
          <w:b/>
          <w:bCs/>
          <w:sz w:val="32"/>
          <w:szCs w:val="32"/>
        </w:rPr>
      </w:pPr>
      <w:r w:rsidRPr="006346E1">
        <w:rPr>
          <w:rFonts w:hint="eastAsia"/>
          <w:b/>
          <w:bCs/>
          <w:sz w:val="32"/>
          <w:szCs w:val="32"/>
        </w:rPr>
        <w:lastRenderedPageBreak/>
        <w:t>交通事故重度障害の救済に向けての考察</w:t>
      </w:r>
    </w:p>
    <w:p w14:paraId="2990B285" w14:textId="77777777" w:rsidR="00491109" w:rsidRDefault="00491109" w:rsidP="00491109">
      <w:pPr>
        <w:jc w:val="right"/>
        <w:rPr>
          <w:sz w:val="24"/>
          <w:szCs w:val="24"/>
        </w:rPr>
      </w:pPr>
    </w:p>
    <w:p w14:paraId="2F1D6259" w14:textId="77777777" w:rsidR="00491109" w:rsidRDefault="00491109" w:rsidP="00491109">
      <w:pPr>
        <w:jc w:val="right"/>
        <w:rPr>
          <w:sz w:val="24"/>
          <w:szCs w:val="24"/>
        </w:rPr>
      </w:pPr>
      <w:r>
        <w:rPr>
          <w:rFonts w:hint="eastAsia"/>
          <w:sz w:val="24"/>
          <w:szCs w:val="24"/>
        </w:rPr>
        <w:t>交通事故・弁護士全国ネットワーク</w:t>
      </w:r>
    </w:p>
    <w:p w14:paraId="1552B57E" w14:textId="77777777" w:rsidR="00491109" w:rsidRDefault="00491109" w:rsidP="00491109">
      <w:pPr>
        <w:wordWrap w:val="0"/>
        <w:jc w:val="right"/>
        <w:rPr>
          <w:sz w:val="24"/>
          <w:szCs w:val="24"/>
        </w:rPr>
      </w:pPr>
      <w:r>
        <w:rPr>
          <w:rFonts w:hint="eastAsia"/>
          <w:sz w:val="24"/>
          <w:szCs w:val="24"/>
        </w:rPr>
        <w:t>代表弁護士　古田</w:t>
      </w:r>
      <w:r>
        <w:rPr>
          <w:rFonts w:hint="eastAsia"/>
          <w:sz w:val="24"/>
          <w:szCs w:val="24"/>
        </w:rPr>
        <w:t xml:space="preserve"> </w:t>
      </w:r>
      <w:r>
        <w:rPr>
          <w:rFonts w:hint="eastAsia"/>
          <w:sz w:val="24"/>
          <w:szCs w:val="24"/>
        </w:rPr>
        <w:t>兼裕</w:t>
      </w:r>
    </w:p>
    <w:p w14:paraId="63646C06" w14:textId="77777777" w:rsidR="00661066" w:rsidRPr="00537366" w:rsidRDefault="00661066" w:rsidP="009405D8">
      <w:pPr>
        <w:jc w:val="right"/>
        <w:rPr>
          <w:sz w:val="24"/>
          <w:szCs w:val="24"/>
        </w:rPr>
      </w:pPr>
    </w:p>
    <w:p w14:paraId="2813D263" w14:textId="77777777" w:rsidR="009405D8" w:rsidRPr="006346E1" w:rsidRDefault="009405D8" w:rsidP="000E2EA5">
      <w:pPr>
        <w:jc w:val="center"/>
        <w:rPr>
          <w:b/>
          <w:bCs/>
          <w:sz w:val="28"/>
          <w:szCs w:val="28"/>
        </w:rPr>
      </w:pPr>
      <w:r w:rsidRPr="006346E1">
        <w:rPr>
          <w:rFonts w:hint="eastAsia"/>
          <w:b/>
          <w:bCs/>
          <w:sz w:val="28"/>
          <w:szCs w:val="28"/>
        </w:rPr>
        <w:t>Ⅰ　受傷から賠償請求までの流れ</w:t>
      </w:r>
    </w:p>
    <w:p w14:paraId="66005E17" w14:textId="77777777" w:rsidR="00537366" w:rsidRPr="009405D8" w:rsidRDefault="00537366" w:rsidP="00DD7A5C">
      <w:pPr>
        <w:jc w:val="right"/>
        <w:rPr>
          <w:sz w:val="24"/>
          <w:szCs w:val="24"/>
        </w:rPr>
      </w:pPr>
    </w:p>
    <w:tbl>
      <w:tblPr>
        <w:tblpPr w:leftFromText="142" w:rightFromText="142" w:vertAnchor="text" w:horzAnchor="margin" w:tblpY="4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560"/>
        <w:gridCol w:w="1701"/>
        <w:gridCol w:w="1701"/>
        <w:gridCol w:w="1417"/>
      </w:tblGrid>
      <w:tr w:rsidR="006D3FBC" w:rsidRPr="004A1207" w14:paraId="68230D0A" w14:textId="77777777" w:rsidTr="00294FDE">
        <w:tc>
          <w:tcPr>
            <w:tcW w:w="1242" w:type="dxa"/>
            <w:vMerge w:val="restart"/>
            <w:tcBorders>
              <w:top w:val="nil"/>
              <w:left w:val="nil"/>
            </w:tcBorders>
            <w:shd w:val="clear" w:color="auto" w:fill="auto"/>
          </w:tcPr>
          <w:p w14:paraId="37269231" w14:textId="77777777" w:rsidR="00294FDE" w:rsidRDefault="00294FDE" w:rsidP="00CF0213">
            <w:pPr>
              <w:rPr>
                <w:sz w:val="24"/>
                <w:szCs w:val="24"/>
              </w:rPr>
            </w:pPr>
            <w:r>
              <w:rPr>
                <w:rFonts w:hint="eastAsia"/>
                <w:sz w:val="24"/>
                <w:szCs w:val="24"/>
              </w:rPr>
              <w:t>高次脳</w:t>
            </w:r>
          </w:p>
          <w:p w14:paraId="5DC3229D" w14:textId="77777777" w:rsidR="00CA17E7" w:rsidRDefault="00CA17E7" w:rsidP="00CF0213">
            <w:pPr>
              <w:rPr>
                <w:sz w:val="24"/>
                <w:szCs w:val="24"/>
              </w:rPr>
            </w:pPr>
            <w:r>
              <w:rPr>
                <w:rFonts w:hint="eastAsia"/>
                <w:sz w:val="24"/>
                <w:szCs w:val="24"/>
              </w:rPr>
              <w:t>遷延性</w:t>
            </w:r>
          </w:p>
          <w:p w14:paraId="2213BF72" w14:textId="77777777" w:rsidR="00CF0213" w:rsidRDefault="00CF0213" w:rsidP="00CF0213">
            <w:pPr>
              <w:rPr>
                <w:sz w:val="24"/>
                <w:szCs w:val="24"/>
              </w:rPr>
            </w:pPr>
            <w:r>
              <w:rPr>
                <w:rFonts w:hint="eastAsia"/>
                <w:sz w:val="24"/>
                <w:szCs w:val="24"/>
              </w:rPr>
              <w:t>脳外傷</w:t>
            </w:r>
          </w:p>
          <w:p w14:paraId="6AA44D28" w14:textId="77777777" w:rsidR="00CA17E7" w:rsidRDefault="00294FDE" w:rsidP="00CA17E7">
            <w:pPr>
              <w:rPr>
                <w:sz w:val="24"/>
                <w:szCs w:val="24"/>
              </w:rPr>
            </w:pPr>
            <w:r w:rsidRPr="00294FDE">
              <w:rPr>
                <w:rFonts w:hint="eastAsia"/>
                <w:sz w:val="24"/>
                <w:szCs w:val="24"/>
              </w:rPr>
              <w:t>重度</w:t>
            </w:r>
            <w:r w:rsidR="00CA17E7" w:rsidRPr="00294FDE">
              <w:rPr>
                <w:rFonts w:hint="eastAsia"/>
                <w:sz w:val="24"/>
                <w:szCs w:val="24"/>
              </w:rPr>
              <w:t>脊損</w:t>
            </w:r>
          </w:p>
          <w:p w14:paraId="3C30E214" w14:textId="77777777" w:rsidR="006D3FBC" w:rsidRPr="004A1207" w:rsidRDefault="006D3FBC" w:rsidP="00CF0213">
            <w:pPr>
              <w:jc w:val="right"/>
              <w:rPr>
                <w:sz w:val="24"/>
                <w:szCs w:val="24"/>
              </w:rPr>
            </w:pPr>
            <w:r w:rsidRPr="004A1207">
              <w:rPr>
                <w:rFonts w:hint="eastAsia"/>
                <w:sz w:val="24"/>
                <w:szCs w:val="24"/>
              </w:rPr>
              <w:t>受傷</w:t>
            </w:r>
          </w:p>
        </w:tc>
        <w:tc>
          <w:tcPr>
            <w:tcW w:w="1701" w:type="dxa"/>
            <w:tcBorders>
              <w:top w:val="nil"/>
            </w:tcBorders>
            <w:shd w:val="clear" w:color="auto" w:fill="auto"/>
          </w:tcPr>
          <w:p w14:paraId="3A5DFE58" w14:textId="77777777" w:rsidR="006D3FBC" w:rsidRPr="004A1207" w:rsidRDefault="006D3FBC" w:rsidP="00CF0213">
            <w:pPr>
              <w:jc w:val="center"/>
              <w:rPr>
                <w:sz w:val="24"/>
                <w:szCs w:val="24"/>
              </w:rPr>
            </w:pPr>
            <w:r w:rsidRPr="004A1207">
              <w:rPr>
                <w:rFonts w:hint="eastAsia"/>
                <w:sz w:val="24"/>
                <w:szCs w:val="24"/>
              </w:rPr>
              <w:t>１～４ヶ月</w:t>
            </w:r>
          </w:p>
        </w:tc>
        <w:tc>
          <w:tcPr>
            <w:tcW w:w="1560" w:type="dxa"/>
            <w:tcBorders>
              <w:top w:val="nil"/>
            </w:tcBorders>
            <w:shd w:val="clear" w:color="auto" w:fill="auto"/>
          </w:tcPr>
          <w:p w14:paraId="42F35115" w14:textId="77777777" w:rsidR="006D3FBC" w:rsidRPr="004A1207" w:rsidRDefault="006D3FBC" w:rsidP="00CF0213">
            <w:pPr>
              <w:jc w:val="center"/>
              <w:rPr>
                <w:sz w:val="24"/>
                <w:szCs w:val="24"/>
              </w:rPr>
            </w:pPr>
            <w:r w:rsidRPr="004A1207">
              <w:rPr>
                <w:rFonts w:hint="eastAsia"/>
                <w:sz w:val="24"/>
                <w:szCs w:val="24"/>
              </w:rPr>
              <w:t>４ヶ月～</w:t>
            </w:r>
          </w:p>
        </w:tc>
        <w:tc>
          <w:tcPr>
            <w:tcW w:w="1701" w:type="dxa"/>
            <w:tcBorders>
              <w:top w:val="nil"/>
            </w:tcBorders>
            <w:shd w:val="clear" w:color="auto" w:fill="auto"/>
          </w:tcPr>
          <w:p w14:paraId="0B7A67AD" w14:textId="77777777" w:rsidR="006D3FBC" w:rsidRPr="004A1207" w:rsidRDefault="006D3FBC" w:rsidP="00CF0213">
            <w:pPr>
              <w:jc w:val="center"/>
              <w:rPr>
                <w:sz w:val="24"/>
                <w:szCs w:val="24"/>
              </w:rPr>
            </w:pPr>
            <w:r w:rsidRPr="004A1207">
              <w:rPr>
                <w:rFonts w:hint="eastAsia"/>
                <w:sz w:val="24"/>
                <w:szCs w:val="24"/>
              </w:rPr>
              <w:t>１０ヶ月～</w:t>
            </w:r>
          </w:p>
        </w:tc>
        <w:tc>
          <w:tcPr>
            <w:tcW w:w="1701" w:type="dxa"/>
            <w:tcBorders>
              <w:top w:val="nil"/>
            </w:tcBorders>
            <w:shd w:val="clear" w:color="auto" w:fill="auto"/>
          </w:tcPr>
          <w:p w14:paraId="71E8118A" w14:textId="77777777" w:rsidR="006D3FBC" w:rsidRPr="004A1207" w:rsidRDefault="006D3FBC" w:rsidP="00CF0213">
            <w:pPr>
              <w:jc w:val="center"/>
              <w:rPr>
                <w:sz w:val="24"/>
                <w:szCs w:val="24"/>
              </w:rPr>
            </w:pPr>
            <w:r>
              <w:rPr>
                <w:rFonts w:hint="eastAsia"/>
                <w:sz w:val="24"/>
                <w:szCs w:val="24"/>
              </w:rPr>
              <w:t>10</w:t>
            </w:r>
            <w:r>
              <w:rPr>
                <w:rFonts w:hint="eastAsia"/>
                <w:sz w:val="24"/>
                <w:szCs w:val="24"/>
              </w:rPr>
              <w:t>ヶ月</w:t>
            </w:r>
            <w:r w:rsidRPr="004A1207">
              <w:rPr>
                <w:rFonts w:hint="eastAsia"/>
                <w:sz w:val="24"/>
                <w:szCs w:val="24"/>
              </w:rPr>
              <w:t>～</w:t>
            </w:r>
            <w:r>
              <w:rPr>
                <w:rFonts w:hint="eastAsia"/>
                <w:sz w:val="24"/>
                <w:szCs w:val="24"/>
              </w:rPr>
              <w:t>2</w:t>
            </w:r>
            <w:r w:rsidRPr="004A1207">
              <w:rPr>
                <w:rFonts w:hint="eastAsia"/>
                <w:sz w:val="24"/>
                <w:szCs w:val="24"/>
              </w:rPr>
              <w:t>年</w:t>
            </w:r>
          </w:p>
        </w:tc>
        <w:tc>
          <w:tcPr>
            <w:tcW w:w="1417" w:type="dxa"/>
            <w:tcBorders>
              <w:top w:val="nil"/>
              <w:right w:val="nil"/>
            </w:tcBorders>
          </w:tcPr>
          <w:p w14:paraId="6EF5D616" w14:textId="77777777" w:rsidR="006D3FBC" w:rsidRPr="004A1207" w:rsidRDefault="006D3FBC" w:rsidP="00CF0213">
            <w:pPr>
              <w:jc w:val="center"/>
              <w:rPr>
                <w:sz w:val="24"/>
                <w:szCs w:val="24"/>
              </w:rPr>
            </w:pPr>
          </w:p>
        </w:tc>
      </w:tr>
      <w:tr w:rsidR="006D3FBC" w:rsidRPr="004A1207" w14:paraId="657B1227" w14:textId="77777777" w:rsidTr="00294FDE">
        <w:tc>
          <w:tcPr>
            <w:tcW w:w="1242" w:type="dxa"/>
            <w:vMerge/>
            <w:tcBorders>
              <w:left w:val="nil"/>
              <w:bottom w:val="nil"/>
            </w:tcBorders>
            <w:shd w:val="clear" w:color="auto" w:fill="auto"/>
          </w:tcPr>
          <w:p w14:paraId="23B82D00" w14:textId="77777777" w:rsidR="006D3FBC" w:rsidRPr="004A1207" w:rsidRDefault="006D3FBC" w:rsidP="00CF0213">
            <w:pPr>
              <w:rPr>
                <w:sz w:val="24"/>
                <w:szCs w:val="24"/>
              </w:rPr>
            </w:pPr>
          </w:p>
        </w:tc>
        <w:tc>
          <w:tcPr>
            <w:tcW w:w="1701" w:type="dxa"/>
            <w:tcBorders>
              <w:bottom w:val="nil"/>
            </w:tcBorders>
            <w:shd w:val="clear" w:color="auto" w:fill="auto"/>
          </w:tcPr>
          <w:p w14:paraId="6BA30FD8" w14:textId="77777777" w:rsidR="006D3FBC" w:rsidRPr="004A1207" w:rsidRDefault="006D3FBC" w:rsidP="00CF0213">
            <w:pPr>
              <w:jc w:val="center"/>
              <w:rPr>
                <w:sz w:val="24"/>
                <w:szCs w:val="24"/>
              </w:rPr>
            </w:pPr>
            <w:r w:rsidRPr="004A1207">
              <w:rPr>
                <w:rFonts w:hint="eastAsia"/>
                <w:sz w:val="24"/>
                <w:szCs w:val="24"/>
              </w:rPr>
              <w:t>前期</w:t>
            </w:r>
          </w:p>
          <w:p w14:paraId="69A3D02C" w14:textId="77777777" w:rsidR="006D3FBC" w:rsidRPr="004A1207" w:rsidRDefault="006D3FBC" w:rsidP="001C39DC">
            <w:pPr>
              <w:numPr>
                <w:ilvl w:val="0"/>
                <w:numId w:val="1"/>
              </w:numPr>
              <w:jc w:val="center"/>
              <w:rPr>
                <w:sz w:val="24"/>
                <w:szCs w:val="24"/>
              </w:rPr>
            </w:pPr>
          </w:p>
        </w:tc>
        <w:tc>
          <w:tcPr>
            <w:tcW w:w="1560" w:type="dxa"/>
            <w:tcBorders>
              <w:bottom w:val="nil"/>
            </w:tcBorders>
            <w:shd w:val="clear" w:color="auto" w:fill="auto"/>
          </w:tcPr>
          <w:p w14:paraId="4C7607D1" w14:textId="77777777" w:rsidR="006D3FBC" w:rsidRPr="004A1207" w:rsidRDefault="006D3FBC" w:rsidP="00CF0213">
            <w:pPr>
              <w:jc w:val="center"/>
              <w:rPr>
                <w:sz w:val="24"/>
                <w:szCs w:val="24"/>
              </w:rPr>
            </w:pPr>
            <w:r w:rsidRPr="004A1207">
              <w:rPr>
                <w:rFonts w:hint="eastAsia"/>
                <w:sz w:val="24"/>
                <w:szCs w:val="24"/>
              </w:rPr>
              <w:t>安定期</w:t>
            </w:r>
          </w:p>
          <w:p w14:paraId="6716C2FA" w14:textId="77777777" w:rsidR="006D3FBC" w:rsidRPr="004A1207" w:rsidRDefault="006D3FBC" w:rsidP="001C39DC">
            <w:pPr>
              <w:numPr>
                <w:ilvl w:val="0"/>
                <w:numId w:val="1"/>
              </w:numPr>
              <w:jc w:val="center"/>
              <w:rPr>
                <w:sz w:val="24"/>
                <w:szCs w:val="24"/>
              </w:rPr>
            </w:pPr>
          </w:p>
        </w:tc>
        <w:tc>
          <w:tcPr>
            <w:tcW w:w="1701" w:type="dxa"/>
            <w:tcBorders>
              <w:bottom w:val="nil"/>
            </w:tcBorders>
            <w:shd w:val="clear" w:color="auto" w:fill="auto"/>
          </w:tcPr>
          <w:p w14:paraId="6F42D9CB" w14:textId="77777777" w:rsidR="006D3FBC" w:rsidRPr="004A1207" w:rsidRDefault="006D3FBC" w:rsidP="00CF0213">
            <w:pPr>
              <w:jc w:val="center"/>
              <w:rPr>
                <w:sz w:val="24"/>
                <w:szCs w:val="24"/>
              </w:rPr>
            </w:pPr>
            <w:r w:rsidRPr="004A1207">
              <w:rPr>
                <w:rFonts w:hint="eastAsia"/>
                <w:sz w:val="24"/>
                <w:szCs w:val="24"/>
              </w:rPr>
              <w:t>中期・後期</w:t>
            </w:r>
          </w:p>
          <w:p w14:paraId="72AA2CF1" w14:textId="77777777" w:rsidR="006D3FBC" w:rsidRPr="004A1207" w:rsidRDefault="006D3FBC" w:rsidP="001C39DC">
            <w:pPr>
              <w:numPr>
                <w:ilvl w:val="0"/>
                <w:numId w:val="1"/>
              </w:numPr>
              <w:jc w:val="center"/>
              <w:rPr>
                <w:sz w:val="24"/>
                <w:szCs w:val="24"/>
              </w:rPr>
            </w:pPr>
          </w:p>
        </w:tc>
        <w:tc>
          <w:tcPr>
            <w:tcW w:w="1701" w:type="dxa"/>
            <w:tcBorders>
              <w:bottom w:val="nil"/>
            </w:tcBorders>
            <w:shd w:val="clear" w:color="auto" w:fill="auto"/>
          </w:tcPr>
          <w:p w14:paraId="058AFE7C" w14:textId="77777777" w:rsidR="006D3FBC" w:rsidRPr="004A1207" w:rsidRDefault="006D3FBC" w:rsidP="00CF0213">
            <w:pPr>
              <w:jc w:val="center"/>
              <w:rPr>
                <w:sz w:val="24"/>
                <w:szCs w:val="24"/>
              </w:rPr>
            </w:pPr>
            <w:r w:rsidRPr="004A1207">
              <w:rPr>
                <w:rFonts w:hint="eastAsia"/>
                <w:sz w:val="24"/>
                <w:szCs w:val="24"/>
              </w:rPr>
              <w:t>症状固定</w:t>
            </w:r>
          </w:p>
          <w:p w14:paraId="405181EF" w14:textId="77777777" w:rsidR="006D3FBC" w:rsidRPr="004A1207" w:rsidRDefault="006D3FBC" w:rsidP="001C39DC">
            <w:pPr>
              <w:numPr>
                <w:ilvl w:val="0"/>
                <w:numId w:val="1"/>
              </w:numPr>
              <w:jc w:val="center"/>
              <w:rPr>
                <w:sz w:val="24"/>
                <w:szCs w:val="24"/>
              </w:rPr>
            </w:pPr>
          </w:p>
        </w:tc>
        <w:tc>
          <w:tcPr>
            <w:tcW w:w="1417" w:type="dxa"/>
            <w:tcBorders>
              <w:bottom w:val="nil"/>
              <w:right w:val="nil"/>
            </w:tcBorders>
          </w:tcPr>
          <w:p w14:paraId="11F29215" w14:textId="77777777" w:rsidR="006D3FBC" w:rsidRDefault="006D3FBC" w:rsidP="00CF0213">
            <w:pPr>
              <w:jc w:val="center"/>
              <w:rPr>
                <w:sz w:val="24"/>
                <w:szCs w:val="24"/>
              </w:rPr>
            </w:pPr>
            <w:r>
              <w:rPr>
                <w:rFonts w:hint="eastAsia"/>
                <w:sz w:val="24"/>
                <w:szCs w:val="24"/>
              </w:rPr>
              <w:t>症状固定後</w:t>
            </w:r>
          </w:p>
          <w:p w14:paraId="21DAE475" w14:textId="77777777" w:rsidR="006D3FBC" w:rsidRPr="004A1207" w:rsidRDefault="006D3FBC" w:rsidP="001C39DC">
            <w:pPr>
              <w:numPr>
                <w:ilvl w:val="0"/>
                <w:numId w:val="1"/>
              </w:numPr>
              <w:jc w:val="center"/>
              <w:rPr>
                <w:sz w:val="24"/>
                <w:szCs w:val="24"/>
              </w:rPr>
            </w:pPr>
          </w:p>
        </w:tc>
      </w:tr>
    </w:tbl>
    <w:p w14:paraId="3D743E1B" w14:textId="77777777" w:rsidR="00CF0213" w:rsidRPr="00CF0213" w:rsidRDefault="00CF0213">
      <w:pPr>
        <w:rPr>
          <w:sz w:val="22"/>
        </w:rPr>
      </w:pPr>
      <w:r w:rsidRPr="00CF0213">
        <w:rPr>
          <w:rFonts w:hint="eastAsia"/>
          <w:sz w:val="22"/>
        </w:rPr>
        <w:t>※参考　通常の場合</w:t>
      </w:r>
    </w:p>
    <w:tbl>
      <w:tblPr>
        <w:tblpPr w:leftFromText="142" w:rightFromText="142" w:vertAnchor="text" w:horzAnchor="margin" w:tblpY="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18"/>
        <w:gridCol w:w="2126"/>
        <w:gridCol w:w="2126"/>
        <w:gridCol w:w="2127"/>
      </w:tblGrid>
      <w:tr w:rsidR="00C43220" w:rsidRPr="00CF0213" w14:paraId="583D88EA" w14:textId="77777777" w:rsidTr="00647E5D">
        <w:tc>
          <w:tcPr>
            <w:tcW w:w="1242" w:type="dxa"/>
            <w:vMerge w:val="restart"/>
            <w:tcBorders>
              <w:top w:val="nil"/>
              <w:left w:val="nil"/>
            </w:tcBorders>
            <w:shd w:val="clear" w:color="auto" w:fill="auto"/>
          </w:tcPr>
          <w:p w14:paraId="2F7F66C7" w14:textId="77777777" w:rsidR="00C43220" w:rsidRPr="00CF0213" w:rsidRDefault="00C43220" w:rsidP="00CF0213">
            <w:pPr>
              <w:jc w:val="right"/>
              <w:rPr>
                <w:sz w:val="22"/>
              </w:rPr>
            </w:pPr>
            <w:r w:rsidRPr="00CF0213">
              <w:rPr>
                <w:rFonts w:hint="eastAsia"/>
                <w:sz w:val="22"/>
              </w:rPr>
              <w:t>受傷</w:t>
            </w:r>
          </w:p>
        </w:tc>
        <w:tc>
          <w:tcPr>
            <w:tcW w:w="1418" w:type="dxa"/>
            <w:tcBorders>
              <w:top w:val="nil"/>
            </w:tcBorders>
            <w:shd w:val="clear" w:color="auto" w:fill="auto"/>
          </w:tcPr>
          <w:p w14:paraId="4596B962" w14:textId="77777777" w:rsidR="00C43220" w:rsidRPr="00CF0213" w:rsidRDefault="00C43220" w:rsidP="00CF0213">
            <w:pPr>
              <w:jc w:val="center"/>
              <w:rPr>
                <w:sz w:val="22"/>
              </w:rPr>
            </w:pPr>
            <w:r w:rsidRPr="00CF0213">
              <w:rPr>
                <w:rFonts w:hint="eastAsia"/>
                <w:sz w:val="22"/>
              </w:rPr>
              <w:t>１～３ヶ月</w:t>
            </w:r>
          </w:p>
        </w:tc>
        <w:tc>
          <w:tcPr>
            <w:tcW w:w="2126" w:type="dxa"/>
            <w:tcBorders>
              <w:top w:val="nil"/>
            </w:tcBorders>
            <w:shd w:val="clear" w:color="auto" w:fill="auto"/>
          </w:tcPr>
          <w:p w14:paraId="4252BD51" w14:textId="77777777" w:rsidR="00C43220" w:rsidRPr="00CF0213" w:rsidRDefault="00C43220" w:rsidP="00CF0213">
            <w:pPr>
              <w:jc w:val="center"/>
              <w:rPr>
                <w:sz w:val="22"/>
              </w:rPr>
            </w:pPr>
            <w:r w:rsidRPr="00CF0213">
              <w:rPr>
                <w:rFonts w:hint="eastAsia"/>
                <w:sz w:val="22"/>
              </w:rPr>
              <w:t>３～６ヶ月</w:t>
            </w:r>
          </w:p>
        </w:tc>
        <w:tc>
          <w:tcPr>
            <w:tcW w:w="2126" w:type="dxa"/>
            <w:tcBorders>
              <w:top w:val="nil"/>
            </w:tcBorders>
            <w:shd w:val="clear" w:color="auto" w:fill="auto"/>
          </w:tcPr>
          <w:p w14:paraId="7B35A8A9" w14:textId="77777777" w:rsidR="00C43220" w:rsidRPr="00CF0213" w:rsidRDefault="00C43220" w:rsidP="00013E40">
            <w:pPr>
              <w:jc w:val="center"/>
              <w:rPr>
                <w:sz w:val="22"/>
              </w:rPr>
            </w:pPr>
            <w:r w:rsidRPr="00CF0213">
              <w:rPr>
                <w:rFonts w:hint="eastAsia"/>
                <w:sz w:val="22"/>
              </w:rPr>
              <w:t>6</w:t>
            </w:r>
            <w:r w:rsidRPr="00CF0213">
              <w:rPr>
                <w:rFonts w:hint="eastAsia"/>
                <w:sz w:val="22"/>
              </w:rPr>
              <w:t>ヶ月～</w:t>
            </w:r>
            <w:r w:rsidRPr="00CF0213">
              <w:rPr>
                <w:rFonts w:hint="eastAsia"/>
                <w:sz w:val="22"/>
              </w:rPr>
              <w:t>1</w:t>
            </w:r>
            <w:r w:rsidRPr="00CF0213">
              <w:rPr>
                <w:rFonts w:hint="eastAsia"/>
                <w:sz w:val="22"/>
              </w:rPr>
              <w:t>年</w:t>
            </w:r>
          </w:p>
        </w:tc>
        <w:tc>
          <w:tcPr>
            <w:tcW w:w="2127" w:type="dxa"/>
            <w:tcBorders>
              <w:top w:val="nil"/>
              <w:right w:val="nil"/>
            </w:tcBorders>
            <w:shd w:val="clear" w:color="auto" w:fill="auto"/>
          </w:tcPr>
          <w:p w14:paraId="54944C3C" w14:textId="77777777" w:rsidR="00C43220" w:rsidRPr="00CF0213" w:rsidRDefault="00C43220" w:rsidP="00013E40">
            <w:pPr>
              <w:jc w:val="center"/>
              <w:rPr>
                <w:sz w:val="22"/>
              </w:rPr>
            </w:pPr>
            <w:r w:rsidRPr="00CF0213">
              <w:rPr>
                <w:rFonts w:hint="eastAsia"/>
                <w:sz w:val="22"/>
              </w:rPr>
              <w:t>1</w:t>
            </w:r>
            <w:r w:rsidRPr="00CF0213">
              <w:rPr>
                <w:rFonts w:hint="eastAsia"/>
                <w:sz w:val="22"/>
              </w:rPr>
              <w:t>年後～</w:t>
            </w:r>
          </w:p>
        </w:tc>
      </w:tr>
      <w:tr w:rsidR="00C43220" w:rsidRPr="00CF0213" w14:paraId="3A7BEF08" w14:textId="77777777" w:rsidTr="00647E5D">
        <w:tc>
          <w:tcPr>
            <w:tcW w:w="1242" w:type="dxa"/>
            <w:vMerge/>
            <w:tcBorders>
              <w:left w:val="nil"/>
              <w:bottom w:val="nil"/>
            </w:tcBorders>
            <w:shd w:val="clear" w:color="auto" w:fill="auto"/>
          </w:tcPr>
          <w:p w14:paraId="4BBA6128" w14:textId="77777777" w:rsidR="00C43220" w:rsidRPr="00CF0213" w:rsidRDefault="00C43220" w:rsidP="00013E40">
            <w:pPr>
              <w:rPr>
                <w:sz w:val="22"/>
              </w:rPr>
            </w:pPr>
          </w:p>
        </w:tc>
        <w:tc>
          <w:tcPr>
            <w:tcW w:w="1418" w:type="dxa"/>
            <w:tcBorders>
              <w:bottom w:val="nil"/>
            </w:tcBorders>
            <w:shd w:val="clear" w:color="auto" w:fill="auto"/>
          </w:tcPr>
          <w:p w14:paraId="482E27CD" w14:textId="77777777" w:rsidR="00C43220" w:rsidRPr="00CF0213" w:rsidRDefault="00C43220" w:rsidP="00CF0213">
            <w:pPr>
              <w:jc w:val="center"/>
              <w:rPr>
                <w:sz w:val="22"/>
              </w:rPr>
            </w:pPr>
            <w:r w:rsidRPr="00CF0213">
              <w:rPr>
                <w:rFonts w:hint="eastAsia"/>
                <w:sz w:val="22"/>
              </w:rPr>
              <w:t>前期</w:t>
            </w:r>
          </w:p>
        </w:tc>
        <w:tc>
          <w:tcPr>
            <w:tcW w:w="2126" w:type="dxa"/>
            <w:tcBorders>
              <w:bottom w:val="nil"/>
            </w:tcBorders>
            <w:shd w:val="clear" w:color="auto" w:fill="auto"/>
          </w:tcPr>
          <w:p w14:paraId="2DB9CF5F" w14:textId="77777777" w:rsidR="00C43220" w:rsidRPr="00CF0213" w:rsidRDefault="00C43220" w:rsidP="00CF0213">
            <w:pPr>
              <w:jc w:val="center"/>
              <w:rPr>
                <w:sz w:val="22"/>
              </w:rPr>
            </w:pPr>
            <w:r w:rsidRPr="00CF0213">
              <w:rPr>
                <w:rFonts w:hint="eastAsia"/>
                <w:sz w:val="22"/>
              </w:rPr>
              <w:t>安定期</w:t>
            </w:r>
          </w:p>
        </w:tc>
        <w:tc>
          <w:tcPr>
            <w:tcW w:w="2126" w:type="dxa"/>
            <w:tcBorders>
              <w:bottom w:val="nil"/>
            </w:tcBorders>
            <w:shd w:val="clear" w:color="auto" w:fill="auto"/>
          </w:tcPr>
          <w:p w14:paraId="4C553891" w14:textId="77777777" w:rsidR="00C43220" w:rsidRPr="00CF0213" w:rsidRDefault="00C43220" w:rsidP="00CF0213">
            <w:pPr>
              <w:jc w:val="center"/>
              <w:rPr>
                <w:sz w:val="22"/>
              </w:rPr>
            </w:pPr>
            <w:r w:rsidRPr="00CF0213">
              <w:rPr>
                <w:rFonts w:hint="eastAsia"/>
                <w:sz w:val="22"/>
              </w:rPr>
              <w:t>症状固定</w:t>
            </w:r>
          </w:p>
        </w:tc>
        <w:tc>
          <w:tcPr>
            <w:tcW w:w="2127" w:type="dxa"/>
            <w:tcBorders>
              <w:bottom w:val="nil"/>
              <w:right w:val="nil"/>
            </w:tcBorders>
            <w:shd w:val="clear" w:color="auto" w:fill="auto"/>
          </w:tcPr>
          <w:p w14:paraId="7C67F055" w14:textId="77777777" w:rsidR="00C43220" w:rsidRPr="00CF0213" w:rsidRDefault="00C43220" w:rsidP="00CF0213">
            <w:pPr>
              <w:jc w:val="center"/>
              <w:rPr>
                <w:sz w:val="22"/>
              </w:rPr>
            </w:pPr>
            <w:r w:rsidRPr="00CF0213">
              <w:rPr>
                <w:rFonts w:hint="eastAsia"/>
                <w:sz w:val="22"/>
              </w:rPr>
              <w:t>症状固定後</w:t>
            </w:r>
          </w:p>
        </w:tc>
      </w:tr>
    </w:tbl>
    <w:p w14:paraId="3F8DCD03" w14:textId="77777777" w:rsidR="00CF0213" w:rsidRDefault="00CF0213">
      <w:pPr>
        <w:rPr>
          <w:sz w:val="24"/>
          <w:szCs w:val="24"/>
        </w:rPr>
      </w:pPr>
    </w:p>
    <w:p w14:paraId="61B8F71B" w14:textId="3C0EA034" w:rsidR="00BC4A0B" w:rsidRPr="00BC4A0B" w:rsidRDefault="00BC4A0B" w:rsidP="00BC4A0B">
      <w:pPr>
        <w:rPr>
          <w:rFonts w:hint="eastAsia"/>
          <w:sz w:val="24"/>
          <w:szCs w:val="24"/>
        </w:rPr>
      </w:pPr>
    </w:p>
    <w:p w14:paraId="7426D42C" w14:textId="77777777" w:rsidR="003D3FBA" w:rsidRDefault="00CA17E7" w:rsidP="001C39DC">
      <w:pPr>
        <w:pStyle w:val="ac"/>
        <w:numPr>
          <w:ilvl w:val="0"/>
          <w:numId w:val="5"/>
        </w:numPr>
        <w:ind w:leftChars="0"/>
        <w:rPr>
          <w:sz w:val="24"/>
          <w:szCs w:val="24"/>
        </w:rPr>
      </w:pPr>
      <w:r w:rsidRPr="00CA17E7">
        <w:rPr>
          <w:rFonts w:hint="eastAsia"/>
          <w:sz w:val="24"/>
          <w:szCs w:val="24"/>
        </w:rPr>
        <w:t>まずスタート</w:t>
      </w:r>
    </w:p>
    <w:p w14:paraId="4143EE90" w14:textId="347FB5EC" w:rsidR="003625BC" w:rsidRPr="008431AE" w:rsidRDefault="00BC4A0B" w:rsidP="008431AE">
      <w:pPr>
        <w:pStyle w:val="ac"/>
        <w:numPr>
          <w:ilvl w:val="0"/>
          <w:numId w:val="32"/>
        </w:numPr>
        <w:ind w:leftChars="0"/>
        <w:rPr>
          <w:sz w:val="24"/>
          <w:szCs w:val="24"/>
        </w:rPr>
      </w:pPr>
      <w:r w:rsidRPr="008431AE">
        <w:rPr>
          <w:rFonts w:hint="eastAsia"/>
          <w:sz w:val="24"/>
          <w:szCs w:val="24"/>
        </w:rPr>
        <w:t>労災適用か否か</w:t>
      </w:r>
    </w:p>
    <w:p w14:paraId="10A67FA4" w14:textId="34B740C8" w:rsidR="00CA17E7" w:rsidRDefault="003625BC" w:rsidP="003625BC">
      <w:pPr>
        <w:ind w:left="1080"/>
        <w:rPr>
          <w:sz w:val="24"/>
          <w:szCs w:val="24"/>
        </w:rPr>
      </w:pPr>
      <w:r>
        <w:rPr>
          <w:rFonts w:hint="eastAsia"/>
          <w:sz w:val="24"/>
          <w:szCs w:val="24"/>
        </w:rPr>
        <w:t>（</w:t>
      </w:r>
      <w:r w:rsidR="00CA17E7">
        <w:rPr>
          <w:rFonts w:hint="eastAsia"/>
          <w:sz w:val="24"/>
          <w:szCs w:val="24"/>
        </w:rPr>
        <w:t>相手過失</w:t>
      </w:r>
      <w:r w:rsidR="00CA17E7">
        <w:rPr>
          <w:rFonts w:hint="eastAsia"/>
          <w:sz w:val="24"/>
          <w:szCs w:val="24"/>
        </w:rPr>
        <w:t>100%</w:t>
      </w:r>
      <w:r w:rsidR="00CA17E7">
        <w:rPr>
          <w:rFonts w:hint="eastAsia"/>
          <w:sz w:val="24"/>
          <w:szCs w:val="24"/>
        </w:rPr>
        <w:t>でも</w:t>
      </w:r>
      <w:r>
        <w:rPr>
          <w:rFonts w:hint="eastAsia"/>
          <w:sz w:val="24"/>
          <w:szCs w:val="24"/>
        </w:rPr>
        <w:t>適用可</w:t>
      </w:r>
      <w:r w:rsidR="00FF6197">
        <w:rPr>
          <w:rFonts w:hint="eastAsia"/>
          <w:sz w:val="24"/>
          <w:szCs w:val="24"/>
        </w:rPr>
        <w:t>、会社が反対していても適用可）</w:t>
      </w:r>
    </w:p>
    <w:p w14:paraId="5E7B8088" w14:textId="77777777" w:rsidR="00CA17E7" w:rsidRDefault="00CA17E7" w:rsidP="001C39DC">
      <w:pPr>
        <w:numPr>
          <w:ilvl w:val="0"/>
          <w:numId w:val="7"/>
        </w:numPr>
        <w:rPr>
          <w:sz w:val="24"/>
          <w:szCs w:val="24"/>
        </w:rPr>
      </w:pPr>
      <w:r>
        <w:rPr>
          <w:rFonts w:hint="eastAsia"/>
          <w:sz w:val="24"/>
          <w:szCs w:val="24"/>
        </w:rPr>
        <w:t>休業補償の</w:t>
      </w:r>
      <w:r>
        <w:rPr>
          <w:rFonts w:hint="eastAsia"/>
          <w:sz w:val="24"/>
          <w:szCs w:val="24"/>
        </w:rPr>
        <w:t>20%</w:t>
      </w:r>
      <w:r>
        <w:rPr>
          <w:rFonts w:hint="eastAsia"/>
          <w:sz w:val="24"/>
          <w:szCs w:val="24"/>
        </w:rPr>
        <w:t xml:space="preserve">増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特別支給金</w:t>
      </w:r>
      <w:r>
        <w:rPr>
          <w:rFonts w:hint="eastAsia"/>
          <w:sz w:val="24"/>
          <w:szCs w:val="24"/>
        </w:rPr>
        <w:t>20%</w:t>
      </w:r>
    </w:p>
    <w:p w14:paraId="42FEC5F6" w14:textId="77777777" w:rsidR="00CA17E7" w:rsidRDefault="00CA17E7" w:rsidP="00CA17E7">
      <w:pPr>
        <w:ind w:left="1440"/>
        <w:rPr>
          <w:sz w:val="24"/>
          <w:szCs w:val="24"/>
        </w:rPr>
      </w:pPr>
      <w:r>
        <w:rPr>
          <w:rFonts w:hint="eastAsia"/>
          <w:sz w:val="24"/>
          <w:szCs w:val="24"/>
        </w:rPr>
        <w:t xml:space="preserve">　労災から</w:t>
      </w:r>
      <w:r>
        <w:rPr>
          <w:rFonts w:hint="eastAsia"/>
          <w:sz w:val="24"/>
          <w:szCs w:val="24"/>
        </w:rPr>
        <w:t>60%</w:t>
      </w:r>
      <w:r>
        <w:rPr>
          <w:rFonts w:hint="eastAsia"/>
          <w:sz w:val="24"/>
          <w:szCs w:val="24"/>
        </w:rPr>
        <w:t>支給</w:t>
      </w:r>
      <w:r>
        <w:rPr>
          <w:rFonts w:hint="eastAsia"/>
          <w:sz w:val="24"/>
          <w:szCs w:val="24"/>
        </w:rPr>
        <w:t xml:space="preserve"> </w:t>
      </w:r>
      <w:r>
        <w:rPr>
          <w:rFonts w:hint="eastAsia"/>
          <w:sz w:val="24"/>
          <w:szCs w:val="24"/>
        </w:rPr>
        <w:t>，（</w:t>
      </w:r>
      <w:r>
        <w:rPr>
          <w:rFonts w:hint="eastAsia"/>
          <w:sz w:val="24"/>
          <w:szCs w:val="24"/>
        </w:rPr>
        <w:t>40%</w:t>
      </w:r>
      <w:r>
        <w:rPr>
          <w:rFonts w:hint="eastAsia"/>
          <w:sz w:val="24"/>
          <w:szCs w:val="24"/>
        </w:rPr>
        <w:t>は保険会社），</w:t>
      </w:r>
      <w:r>
        <w:rPr>
          <w:rFonts w:hint="eastAsia"/>
          <w:sz w:val="24"/>
          <w:szCs w:val="24"/>
        </w:rPr>
        <w:t xml:space="preserve"> 20%</w:t>
      </w:r>
      <w:r w:rsidR="008B70DD">
        <w:rPr>
          <w:rFonts w:hint="eastAsia"/>
          <w:sz w:val="24"/>
          <w:szCs w:val="24"/>
        </w:rPr>
        <w:t>アップ</w:t>
      </w:r>
    </w:p>
    <w:p w14:paraId="42FD3F11" w14:textId="77777777" w:rsidR="00CA17E7" w:rsidRDefault="00CA17E7" w:rsidP="001C39DC">
      <w:pPr>
        <w:numPr>
          <w:ilvl w:val="0"/>
          <w:numId w:val="7"/>
        </w:numPr>
        <w:rPr>
          <w:sz w:val="24"/>
          <w:szCs w:val="24"/>
        </w:rPr>
      </w:pPr>
      <w:r>
        <w:rPr>
          <w:rFonts w:hint="eastAsia"/>
          <w:sz w:val="24"/>
          <w:szCs w:val="24"/>
        </w:rPr>
        <w:t>治療費の確保　･･･　保険会社に打ち切られない</w:t>
      </w:r>
    </w:p>
    <w:p w14:paraId="08693AB5" w14:textId="77777777" w:rsidR="00CA17E7" w:rsidRDefault="00CA17E7" w:rsidP="001C39DC">
      <w:pPr>
        <w:numPr>
          <w:ilvl w:val="0"/>
          <w:numId w:val="7"/>
        </w:numPr>
        <w:rPr>
          <w:sz w:val="24"/>
          <w:szCs w:val="24"/>
        </w:rPr>
      </w:pPr>
      <w:r>
        <w:rPr>
          <w:rFonts w:hint="eastAsia"/>
          <w:sz w:val="24"/>
          <w:szCs w:val="24"/>
        </w:rPr>
        <w:t>後遺症の場合、</w:t>
      </w:r>
      <w:r>
        <w:rPr>
          <w:rFonts w:hint="eastAsia"/>
          <w:sz w:val="24"/>
          <w:szCs w:val="24"/>
        </w:rPr>
        <w:t>7</w:t>
      </w:r>
      <w:r>
        <w:rPr>
          <w:rFonts w:hint="eastAsia"/>
          <w:sz w:val="24"/>
          <w:szCs w:val="24"/>
        </w:rPr>
        <w:t>級以上は年金、及びその他も特別給付金プラス</w:t>
      </w:r>
    </w:p>
    <w:p w14:paraId="4A1A0D6A" w14:textId="6074A473" w:rsidR="00926D23" w:rsidRDefault="00926D23" w:rsidP="001C39DC">
      <w:pPr>
        <w:numPr>
          <w:ilvl w:val="0"/>
          <w:numId w:val="7"/>
        </w:numPr>
        <w:rPr>
          <w:sz w:val="24"/>
          <w:szCs w:val="24"/>
        </w:rPr>
      </w:pPr>
      <w:r>
        <w:rPr>
          <w:rFonts w:hint="eastAsia"/>
          <w:sz w:val="24"/>
          <w:szCs w:val="24"/>
        </w:rPr>
        <w:t>会社が労災に加入していなくても、労働基準監督署（ハローワーク）で適用可</w:t>
      </w:r>
    </w:p>
    <w:p w14:paraId="459273EC" w14:textId="0827B1A0" w:rsidR="00CA17E7" w:rsidRDefault="00CA17E7" w:rsidP="00CA17E7">
      <w:pPr>
        <w:rPr>
          <w:sz w:val="24"/>
          <w:szCs w:val="24"/>
        </w:rPr>
      </w:pPr>
      <w:r>
        <w:rPr>
          <w:rFonts w:hint="eastAsia"/>
          <w:sz w:val="24"/>
          <w:szCs w:val="24"/>
        </w:rPr>
        <w:t xml:space="preserve">　　　</w:t>
      </w:r>
    </w:p>
    <w:p w14:paraId="1E760FBC" w14:textId="77777777" w:rsidR="00537366" w:rsidRDefault="00537366" w:rsidP="001C39DC">
      <w:pPr>
        <w:pStyle w:val="ac"/>
        <w:numPr>
          <w:ilvl w:val="0"/>
          <w:numId w:val="5"/>
        </w:numPr>
        <w:ind w:leftChars="0"/>
        <w:rPr>
          <w:sz w:val="24"/>
          <w:szCs w:val="24"/>
        </w:rPr>
      </w:pPr>
      <w:r w:rsidRPr="00537366">
        <w:rPr>
          <w:rFonts w:hint="eastAsia"/>
          <w:sz w:val="24"/>
          <w:szCs w:val="24"/>
        </w:rPr>
        <w:t>受傷からの流れ</w:t>
      </w:r>
    </w:p>
    <w:p w14:paraId="32466176" w14:textId="77777777" w:rsidR="00537366" w:rsidRDefault="00537366" w:rsidP="001C39DC">
      <w:pPr>
        <w:pStyle w:val="ac"/>
        <w:numPr>
          <w:ilvl w:val="0"/>
          <w:numId w:val="8"/>
        </w:numPr>
        <w:ind w:leftChars="0"/>
        <w:rPr>
          <w:sz w:val="24"/>
          <w:szCs w:val="24"/>
        </w:rPr>
      </w:pPr>
      <w:r>
        <w:rPr>
          <w:rFonts w:hint="eastAsia"/>
          <w:sz w:val="24"/>
          <w:szCs w:val="24"/>
        </w:rPr>
        <w:t>治療期間について</w:t>
      </w:r>
      <w:r>
        <w:rPr>
          <w:rFonts w:hint="eastAsia"/>
          <w:sz w:val="24"/>
          <w:szCs w:val="24"/>
        </w:rPr>
        <w:t>(</w:t>
      </w:r>
      <w:r>
        <w:rPr>
          <w:rFonts w:hint="eastAsia"/>
          <w:sz w:val="24"/>
          <w:szCs w:val="24"/>
        </w:rPr>
        <w:t>上記の表を参照</w:t>
      </w:r>
      <w:r>
        <w:rPr>
          <w:rFonts w:hint="eastAsia"/>
          <w:sz w:val="24"/>
          <w:szCs w:val="24"/>
        </w:rPr>
        <w:t>)</w:t>
      </w:r>
    </w:p>
    <w:p w14:paraId="5115AE41" w14:textId="77777777" w:rsidR="00537366" w:rsidRDefault="00537366" w:rsidP="001C39DC">
      <w:pPr>
        <w:pStyle w:val="ac"/>
        <w:numPr>
          <w:ilvl w:val="0"/>
          <w:numId w:val="12"/>
        </w:numPr>
        <w:ind w:leftChars="0"/>
        <w:rPr>
          <w:sz w:val="24"/>
          <w:szCs w:val="24"/>
        </w:rPr>
      </w:pPr>
      <w:r>
        <w:rPr>
          <w:rFonts w:hint="eastAsia"/>
          <w:sz w:val="24"/>
          <w:szCs w:val="24"/>
        </w:rPr>
        <w:t>まず通常の外傷</w:t>
      </w:r>
      <w:r>
        <w:rPr>
          <w:rFonts w:hint="eastAsia"/>
          <w:sz w:val="24"/>
          <w:szCs w:val="24"/>
        </w:rPr>
        <w:t>(</w:t>
      </w:r>
      <w:r>
        <w:rPr>
          <w:rFonts w:hint="eastAsia"/>
          <w:sz w:val="24"/>
          <w:szCs w:val="24"/>
        </w:rPr>
        <w:t>例えば骨折等</w:t>
      </w:r>
      <w:r>
        <w:rPr>
          <w:rFonts w:hint="eastAsia"/>
          <w:sz w:val="24"/>
          <w:szCs w:val="24"/>
        </w:rPr>
        <w:t>)</w:t>
      </w:r>
      <w:r>
        <w:rPr>
          <w:rFonts w:hint="eastAsia"/>
          <w:sz w:val="24"/>
          <w:szCs w:val="24"/>
        </w:rPr>
        <w:t>の場合は、だいたい</w:t>
      </w:r>
      <w:r>
        <w:rPr>
          <w:rFonts w:hint="eastAsia"/>
          <w:sz w:val="24"/>
          <w:szCs w:val="24"/>
        </w:rPr>
        <w:t>6</w:t>
      </w:r>
      <w:r>
        <w:rPr>
          <w:rFonts w:hint="eastAsia"/>
          <w:sz w:val="24"/>
          <w:szCs w:val="24"/>
        </w:rPr>
        <w:t>ヶ月すぎた</w:t>
      </w:r>
      <w:r w:rsidR="00686521">
        <w:rPr>
          <w:rFonts w:hint="eastAsia"/>
          <w:sz w:val="24"/>
          <w:szCs w:val="24"/>
        </w:rPr>
        <w:t>辺り</w:t>
      </w:r>
      <w:r>
        <w:rPr>
          <w:rFonts w:hint="eastAsia"/>
          <w:sz w:val="24"/>
          <w:szCs w:val="24"/>
        </w:rPr>
        <w:t>から症状固定となってきます。</w:t>
      </w:r>
    </w:p>
    <w:p w14:paraId="47CACAE8" w14:textId="77777777" w:rsidR="00537366" w:rsidRDefault="00537366" w:rsidP="001C39DC">
      <w:pPr>
        <w:pStyle w:val="ac"/>
        <w:numPr>
          <w:ilvl w:val="0"/>
          <w:numId w:val="12"/>
        </w:numPr>
        <w:ind w:leftChars="0"/>
        <w:rPr>
          <w:sz w:val="24"/>
          <w:szCs w:val="24"/>
        </w:rPr>
      </w:pPr>
      <w:r>
        <w:rPr>
          <w:rFonts w:hint="eastAsia"/>
          <w:sz w:val="24"/>
          <w:szCs w:val="24"/>
        </w:rPr>
        <w:t>これに対し、重傷の場合は、①よりも長く、早くて</w:t>
      </w:r>
      <w:r>
        <w:rPr>
          <w:rFonts w:hint="eastAsia"/>
          <w:sz w:val="24"/>
          <w:szCs w:val="24"/>
        </w:rPr>
        <w:t>10</w:t>
      </w:r>
      <w:r>
        <w:rPr>
          <w:rFonts w:hint="eastAsia"/>
          <w:sz w:val="24"/>
          <w:szCs w:val="24"/>
        </w:rPr>
        <w:t>ヶ月位、長ければ</w:t>
      </w:r>
      <w:r>
        <w:rPr>
          <w:rFonts w:hint="eastAsia"/>
          <w:sz w:val="24"/>
          <w:szCs w:val="24"/>
        </w:rPr>
        <w:t>2</w:t>
      </w:r>
      <w:r>
        <w:rPr>
          <w:rFonts w:hint="eastAsia"/>
          <w:sz w:val="24"/>
          <w:szCs w:val="24"/>
        </w:rPr>
        <w:t>年位をもって症状固定となります。</w:t>
      </w:r>
    </w:p>
    <w:p w14:paraId="49D6F136" w14:textId="77777777" w:rsidR="00537366" w:rsidRDefault="00537366" w:rsidP="00537366">
      <w:pPr>
        <w:pStyle w:val="ac"/>
        <w:ind w:leftChars="0" w:left="1440"/>
        <w:rPr>
          <w:sz w:val="24"/>
          <w:szCs w:val="24"/>
        </w:rPr>
      </w:pPr>
    </w:p>
    <w:p w14:paraId="55F070AB" w14:textId="77777777" w:rsidR="00537366" w:rsidRDefault="00537366" w:rsidP="001C39DC">
      <w:pPr>
        <w:pStyle w:val="ac"/>
        <w:numPr>
          <w:ilvl w:val="0"/>
          <w:numId w:val="8"/>
        </w:numPr>
        <w:ind w:leftChars="0"/>
        <w:rPr>
          <w:sz w:val="24"/>
          <w:szCs w:val="24"/>
        </w:rPr>
      </w:pPr>
      <w:r>
        <w:rPr>
          <w:rFonts w:hint="eastAsia"/>
          <w:sz w:val="24"/>
          <w:szCs w:val="24"/>
        </w:rPr>
        <w:lastRenderedPageBreak/>
        <w:t>症状固定とは</w:t>
      </w:r>
    </w:p>
    <w:p w14:paraId="041F37FA" w14:textId="77777777" w:rsidR="00537366" w:rsidRDefault="00537366" w:rsidP="00537366">
      <w:pPr>
        <w:pStyle w:val="ac"/>
        <w:ind w:leftChars="0" w:left="1080"/>
        <w:rPr>
          <w:sz w:val="24"/>
          <w:szCs w:val="24"/>
        </w:rPr>
      </w:pPr>
      <w:r>
        <w:rPr>
          <w:rFonts w:hint="eastAsia"/>
          <w:sz w:val="24"/>
          <w:szCs w:val="24"/>
        </w:rPr>
        <w:t>症状固定とは、損害賠償をするための法律上の時期のことです。</w:t>
      </w:r>
    </w:p>
    <w:p w14:paraId="3CB31BDB" w14:textId="77777777" w:rsidR="00537366" w:rsidRDefault="00537366" w:rsidP="00537366">
      <w:pPr>
        <w:pStyle w:val="ac"/>
        <w:ind w:leftChars="0" w:left="1080"/>
        <w:rPr>
          <w:sz w:val="24"/>
          <w:szCs w:val="24"/>
        </w:rPr>
      </w:pPr>
      <w:r>
        <w:rPr>
          <w:rFonts w:hint="eastAsia"/>
          <w:sz w:val="24"/>
          <w:szCs w:val="24"/>
        </w:rPr>
        <w:t>医学上の概念ではありません。この症状固定をしないと、最終的な賠償交渉には入れません。</w:t>
      </w:r>
    </w:p>
    <w:p w14:paraId="3E407694" w14:textId="77777777" w:rsidR="00537366" w:rsidRDefault="00537366" w:rsidP="00537366">
      <w:pPr>
        <w:pStyle w:val="ac"/>
        <w:ind w:leftChars="0" w:left="1080"/>
        <w:rPr>
          <w:sz w:val="24"/>
          <w:szCs w:val="24"/>
        </w:rPr>
      </w:pPr>
    </w:p>
    <w:p w14:paraId="4A11D352" w14:textId="77777777" w:rsidR="00537366" w:rsidRDefault="00537366" w:rsidP="001C39DC">
      <w:pPr>
        <w:pStyle w:val="ac"/>
        <w:numPr>
          <w:ilvl w:val="0"/>
          <w:numId w:val="8"/>
        </w:numPr>
        <w:ind w:leftChars="0"/>
        <w:rPr>
          <w:sz w:val="24"/>
          <w:szCs w:val="24"/>
        </w:rPr>
      </w:pPr>
      <w:r>
        <w:rPr>
          <w:rFonts w:hint="eastAsia"/>
          <w:sz w:val="24"/>
          <w:szCs w:val="24"/>
        </w:rPr>
        <w:t>症状固定の効果</w:t>
      </w:r>
    </w:p>
    <w:p w14:paraId="28E4DC8A" w14:textId="77777777" w:rsidR="00537366" w:rsidRDefault="00537366" w:rsidP="00537366">
      <w:pPr>
        <w:pStyle w:val="ac"/>
        <w:ind w:leftChars="0" w:left="1080"/>
        <w:rPr>
          <w:sz w:val="24"/>
          <w:szCs w:val="24"/>
        </w:rPr>
      </w:pPr>
      <w:r>
        <w:rPr>
          <w:rFonts w:hint="eastAsia"/>
          <w:sz w:val="24"/>
          <w:szCs w:val="24"/>
        </w:rPr>
        <w:t>症状固定となりますと、交通事故としての治療は、リハビリを含め中断となります。これ以降、加害者側には治療費や休業補償・交通費など継続的な支払いは中止となります。</w:t>
      </w:r>
    </w:p>
    <w:p w14:paraId="21EC5E28" w14:textId="77777777" w:rsidR="00537366" w:rsidRPr="00537366" w:rsidRDefault="00537366" w:rsidP="00537366">
      <w:pPr>
        <w:pStyle w:val="ac"/>
        <w:ind w:leftChars="0" w:left="1080"/>
        <w:rPr>
          <w:sz w:val="24"/>
          <w:szCs w:val="24"/>
        </w:rPr>
      </w:pPr>
    </w:p>
    <w:p w14:paraId="03E4D936" w14:textId="77777777" w:rsidR="00537366" w:rsidRDefault="00537366" w:rsidP="001C39DC">
      <w:pPr>
        <w:pStyle w:val="ac"/>
        <w:numPr>
          <w:ilvl w:val="0"/>
          <w:numId w:val="5"/>
        </w:numPr>
        <w:ind w:leftChars="0"/>
        <w:rPr>
          <w:sz w:val="24"/>
          <w:szCs w:val="24"/>
        </w:rPr>
      </w:pPr>
      <w:r>
        <w:rPr>
          <w:rFonts w:hint="eastAsia"/>
          <w:sz w:val="24"/>
          <w:szCs w:val="24"/>
        </w:rPr>
        <w:t>症状固定後の流れ</w:t>
      </w:r>
    </w:p>
    <w:p w14:paraId="7D6D9453" w14:textId="77777777" w:rsidR="00537366" w:rsidRDefault="00537366" w:rsidP="001C39DC">
      <w:pPr>
        <w:pStyle w:val="ac"/>
        <w:numPr>
          <w:ilvl w:val="0"/>
          <w:numId w:val="9"/>
        </w:numPr>
        <w:ind w:leftChars="0"/>
        <w:rPr>
          <w:sz w:val="24"/>
          <w:szCs w:val="24"/>
        </w:rPr>
      </w:pPr>
      <w:r>
        <w:rPr>
          <w:rFonts w:hint="eastAsia"/>
          <w:sz w:val="24"/>
          <w:szCs w:val="24"/>
        </w:rPr>
        <w:t>後遺症に基づく自賠責保険への請求</w:t>
      </w:r>
    </w:p>
    <w:p w14:paraId="6FE03EB1" w14:textId="77777777" w:rsidR="00537366" w:rsidRDefault="00537366" w:rsidP="001C39DC">
      <w:pPr>
        <w:pStyle w:val="ac"/>
        <w:numPr>
          <w:ilvl w:val="0"/>
          <w:numId w:val="10"/>
        </w:numPr>
        <w:ind w:leftChars="0"/>
        <w:rPr>
          <w:sz w:val="24"/>
          <w:szCs w:val="24"/>
        </w:rPr>
      </w:pPr>
      <w:r>
        <w:rPr>
          <w:rFonts w:hint="eastAsia"/>
          <w:sz w:val="24"/>
          <w:szCs w:val="24"/>
        </w:rPr>
        <w:t>はじめに</w:t>
      </w:r>
    </w:p>
    <w:p w14:paraId="08D206F6" w14:textId="77777777" w:rsidR="00537366" w:rsidRDefault="00537366" w:rsidP="00537366">
      <w:pPr>
        <w:pStyle w:val="ac"/>
        <w:ind w:leftChars="0" w:left="1440"/>
        <w:rPr>
          <w:sz w:val="24"/>
          <w:szCs w:val="24"/>
        </w:rPr>
      </w:pPr>
      <w:r>
        <w:rPr>
          <w:rFonts w:hint="eastAsia"/>
          <w:sz w:val="24"/>
          <w:szCs w:val="24"/>
        </w:rPr>
        <w:t>自賠責で後遺症の等級を確定しないと、賠償の交渉は</w:t>
      </w:r>
      <w:r w:rsidR="007E44A3">
        <w:rPr>
          <w:rFonts w:hint="eastAsia"/>
          <w:sz w:val="24"/>
          <w:szCs w:val="24"/>
        </w:rPr>
        <w:t>別に進みません。</w:t>
      </w:r>
    </w:p>
    <w:p w14:paraId="7C61CC2D" w14:textId="77777777" w:rsidR="007E44A3" w:rsidRDefault="007E44A3" w:rsidP="00537366">
      <w:pPr>
        <w:pStyle w:val="ac"/>
        <w:ind w:leftChars="0" w:left="1440"/>
        <w:rPr>
          <w:sz w:val="24"/>
          <w:szCs w:val="24"/>
        </w:rPr>
      </w:pPr>
      <w:r>
        <w:rPr>
          <w:rFonts w:hint="eastAsia"/>
          <w:sz w:val="24"/>
          <w:szCs w:val="24"/>
        </w:rPr>
        <w:t>以下、この等級の確定の方法について説明します。</w:t>
      </w:r>
    </w:p>
    <w:p w14:paraId="4EE2DF1F" w14:textId="77777777" w:rsidR="007E44A3" w:rsidRDefault="007E44A3" w:rsidP="00537366">
      <w:pPr>
        <w:pStyle w:val="ac"/>
        <w:ind w:leftChars="0" w:left="1440"/>
        <w:rPr>
          <w:sz w:val="24"/>
          <w:szCs w:val="24"/>
        </w:rPr>
      </w:pPr>
      <w:r>
        <w:rPr>
          <w:rFonts w:hint="eastAsia"/>
          <w:sz w:val="24"/>
          <w:szCs w:val="24"/>
        </w:rPr>
        <w:t>これには、</w:t>
      </w:r>
      <w:r>
        <w:rPr>
          <w:rFonts w:hint="eastAsia"/>
          <w:sz w:val="24"/>
          <w:szCs w:val="24"/>
        </w:rPr>
        <w:t>2</w:t>
      </w:r>
      <w:r>
        <w:rPr>
          <w:rFonts w:hint="eastAsia"/>
          <w:sz w:val="24"/>
          <w:szCs w:val="24"/>
        </w:rPr>
        <w:t>つのやり方があります。</w:t>
      </w:r>
    </w:p>
    <w:p w14:paraId="70967D01" w14:textId="77777777" w:rsidR="007E44A3" w:rsidRDefault="007E44A3" w:rsidP="00537366">
      <w:pPr>
        <w:pStyle w:val="ac"/>
        <w:ind w:leftChars="0" w:left="1440"/>
        <w:rPr>
          <w:sz w:val="24"/>
          <w:szCs w:val="24"/>
        </w:rPr>
      </w:pPr>
      <w:r>
        <w:rPr>
          <w:rFonts w:hint="eastAsia"/>
          <w:sz w:val="24"/>
          <w:szCs w:val="24"/>
        </w:rPr>
        <w:t>加害者側の保険会社にまかせる「事前認定」と、被害者側で請求する「被害者請求」の</w:t>
      </w:r>
      <w:r>
        <w:rPr>
          <w:rFonts w:hint="eastAsia"/>
          <w:sz w:val="24"/>
          <w:szCs w:val="24"/>
        </w:rPr>
        <w:t>2</w:t>
      </w:r>
      <w:r>
        <w:rPr>
          <w:rFonts w:hint="eastAsia"/>
          <w:sz w:val="24"/>
          <w:szCs w:val="24"/>
        </w:rPr>
        <w:t>通りです。</w:t>
      </w:r>
    </w:p>
    <w:p w14:paraId="584679E9" w14:textId="77777777" w:rsidR="007E44A3" w:rsidRPr="007E44A3" w:rsidRDefault="007E44A3" w:rsidP="00537366">
      <w:pPr>
        <w:pStyle w:val="ac"/>
        <w:ind w:leftChars="0" w:left="1440"/>
        <w:rPr>
          <w:sz w:val="24"/>
          <w:szCs w:val="24"/>
        </w:rPr>
      </w:pPr>
    </w:p>
    <w:p w14:paraId="22BFC4E0" w14:textId="77777777" w:rsidR="00537366" w:rsidRDefault="00537366" w:rsidP="001C39DC">
      <w:pPr>
        <w:pStyle w:val="ac"/>
        <w:numPr>
          <w:ilvl w:val="0"/>
          <w:numId w:val="10"/>
        </w:numPr>
        <w:ind w:leftChars="0"/>
        <w:rPr>
          <w:sz w:val="24"/>
          <w:szCs w:val="24"/>
        </w:rPr>
      </w:pPr>
      <w:r>
        <w:rPr>
          <w:rFonts w:hint="eastAsia"/>
          <w:sz w:val="24"/>
          <w:szCs w:val="24"/>
        </w:rPr>
        <w:t>事前認定について</w:t>
      </w:r>
    </w:p>
    <w:p w14:paraId="31F08810" w14:textId="77777777" w:rsidR="007E44A3" w:rsidRDefault="007E44A3" w:rsidP="007E44A3">
      <w:pPr>
        <w:pStyle w:val="ac"/>
        <w:ind w:leftChars="0" w:left="1440"/>
        <w:rPr>
          <w:sz w:val="24"/>
          <w:szCs w:val="24"/>
        </w:rPr>
      </w:pPr>
      <w:r>
        <w:rPr>
          <w:rFonts w:hint="eastAsia"/>
          <w:sz w:val="24"/>
          <w:szCs w:val="24"/>
        </w:rPr>
        <w:t>事前認定は、後遺症認定に必要な医師の診断書等を全て、加害保険会社に渡して、認定をもらう方法です。</w:t>
      </w:r>
    </w:p>
    <w:p w14:paraId="73A09A9C" w14:textId="77777777" w:rsidR="007E44A3" w:rsidRDefault="007E44A3" w:rsidP="007E44A3">
      <w:pPr>
        <w:pStyle w:val="ac"/>
        <w:ind w:leftChars="0" w:left="1440"/>
        <w:rPr>
          <w:sz w:val="24"/>
          <w:szCs w:val="24"/>
        </w:rPr>
      </w:pPr>
      <w:r>
        <w:rPr>
          <w:rFonts w:hint="eastAsia"/>
          <w:sz w:val="24"/>
          <w:szCs w:val="24"/>
        </w:rPr>
        <w:t>被害者が自分でやる必要がない点がメリットですが、これだと自賠責保険金の給付がなされないため、被害者の生活が安定しないという欠点があります。</w:t>
      </w:r>
    </w:p>
    <w:p w14:paraId="735859D7" w14:textId="77777777" w:rsidR="007E44A3" w:rsidRPr="007E44A3" w:rsidRDefault="007E44A3" w:rsidP="007E44A3">
      <w:pPr>
        <w:pStyle w:val="ac"/>
        <w:ind w:leftChars="0" w:left="1440"/>
        <w:rPr>
          <w:sz w:val="24"/>
          <w:szCs w:val="24"/>
        </w:rPr>
      </w:pPr>
    </w:p>
    <w:p w14:paraId="1F7B8106" w14:textId="77777777" w:rsidR="00537366" w:rsidRDefault="00537366" w:rsidP="001C39DC">
      <w:pPr>
        <w:pStyle w:val="ac"/>
        <w:numPr>
          <w:ilvl w:val="0"/>
          <w:numId w:val="10"/>
        </w:numPr>
        <w:ind w:leftChars="0"/>
        <w:rPr>
          <w:sz w:val="24"/>
          <w:szCs w:val="24"/>
        </w:rPr>
      </w:pPr>
      <w:r>
        <w:rPr>
          <w:rFonts w:hint="eastAsia"/>
          <w:sz w:val="24"/>
          <w:szCs w:val="24"/>
        </w:rPr>
        <w:t>被害者請求について</w:t>
      </w:r>
    </w:p>
    <w:p w14:paraId="601176A7" w14:textId="77777777" w:rsidR="007E44A3" w:rsidRDefault="007E44A3" w:rsidP="007E44A3">
      <w:pPr>
        <w:pStyle w:val="ac"/>
        <w:ind w:leftChars="0" w:left="1440"/>
        <w:rPr>
          <w:sz w:val="24"/>
          <w:szCs w:val="24"/>
        </w:rPr>
      </w:pPr>
      <w:r>
        <w:rPr>
          <w:rFonts w:hint="eastAsia"/>
          <w:sz w:val="24"/>
          <w:szCs w:val="24"/>
        </w:rPr>
        <w:t>被害者請求は、被害者側で全ての書類を取りそろえて、自賠責保険に請求する方法です。</w:t>
      </w:r>
    </w:p>
    <w:p w14:paraId="1901DCB5" w14:textId="77777777" w:rsidR="007E44A3" w:rsidRDefault="007E44A3" w:rsidP="007E44A3">
      <w:pPr>
        <w:pStyle w:val="ac"/>
        <w:ind w:leftChars="0" w:left="1440"/>
        <w:rPr>
          <w:sz w:val="24"/>
          <w:szCs w:val="24"/>
        </w:rPr>
      </w:pPr>
      <w:r>
        <w:rPr>
          <w:rFonts w:hint="eastAsia"/>
          <w:sz w:val="24"/>
          <w:szCs w:val="24"/>
        </w:rPr>
        <w:t>全て自分でやることから、不自由な欠点はあります。専門家に相談して行う方が多いようです。</w:t>
      </w:r>
    </w:p>
    <w:p w14:paraId="777CBEC7" w14:textId="77777777" w:rsidR="007E44A3" w:rsidRPr="007E44A3" w:rsidRDefault="007E44A3" w:rsidP="007E44A3">
      <w:pPr>
        <w:pStyle w:val="ac"/>
        <w:ind w:leftChars="0" w:left="1440"/>
        <w:rPr>
          <w:sz w:val="24"/>
          <w:szCs w:val="24"/>
        </w:rPr>
      </w:pPr>
      <w:r>
        <w:rPr>
          <w:rFonts w:hint="eastAsia"/>
          <w:sz w:val="24"/>
          <w:szCs w:val="24"/>
        </w:rPr>
        <w:t>この場合は、等級の認定とともに</w:t>
      </w:r>
      <w:r w:rsidR="000678A6">
        <w:rPr>
          <w:rFonts w:hint="eastAsia"/>
          <w:sz w:val="24"/>
          <w:szCs w:val="24"/>
        </w:rPr>
        <w:t>等級に応じた</w:t>
      </w:r>
      <w:r>
        <w:rPr>
          <w:rFonts w:hint="eastAsia"/>
          <w:sz w:val="24"/>
          <w:szCs w:val="24"/>
        </w:rPr>
        <w:t>自賠責保険金が給付されてきます。患者側の生活は大きく安定することとなります。</w:t>
      </w:r>
    </w:p>
    <w:p w14:paraId="07AFCCE3" w14:textId="77777777" w:rsidR="00537366" w:rsidRDefault="00537366" w:rsidP="007E44A3">
      <w:pPr>
        <w:pStyle w:val="ac"/>
        <w:ind w:leftChars="0" w:left="1440"/>
        <w:rPr>
          <w:sz w:val="24"/>
          <w:szCs w:val="24"/>
        </w:rPr>
      </w:pPr>
    </w:p>
    <w:p w14:paraId="3F09707C" w14:textId="77777777" w:rsidR="00661066" w:rsidRDefault="00661066" w:rsidP="007E44A3">
      <w:pPr>
        <w:pStyle w:val="ac"/>
        <w:ind w:leftChars="0" w:left="1440"/>
        <w:rPr>
          <w:sz w:val="24"/>
          <w:szCs w:val="24"/>
        </w:rPr>
      </w:pPr>
    </w:p>
    <w:p w14:paraId="7E53C5DA" w14:textId="77777777" w:rsidR="00537366" w:rsidRDefault="00537366" w:rsidP="001C39DC">
      <w:pPr>
        <w:pStyle w:val="ac"/>
        <w:numPr>
          <w:ilvl w:val="0"/>
          <w:numId w:val="9"/>
        </w:numPr>
        <w:ind w:leftChars="0"/>
        <w:rPr>
          <w:sz w:val="24"/>
          <w:szCs w:val="24"/>
        </w:rPr>
      </w:pPr>
      <w:r>
        <w:rPr>
          <w:rFonts w:hint="eastAsia"/>
          <w:sz w:val="24"/>
          <w:szCs w:val="24"/>
        </w:rPr>
        <w:lastRenderedPageBreak/>
        <w:t>後遺症</w:t>
      </w:r>
      <w:r w:rsidR="000678A6">
        <w:rPr>
          <w:rFonts w:hint="eastAsia"/>
          <w:sz w:val="24"/>
          <w:szCs w:val="24"/>
        </w:rPr>
        <w:t>認定</w:t>
      </w:r>
      <w:r>
        <w:rPr>
          <w:rFonts w:hint="eastAsia"/>
          <w:sz w:val="24"/>
          <w:szCs w:val="24"/>
        </w:rPr>
        <w:t>後の流れ</w:t>
      </w:r>
    </w:p>
    <w:p w14:paraId="6EDA2E89" w14:textId="77777777" w:rsidR="00537366" w:rsidRDefault="000678A6" w:rsidP="001C39DC">
      <w:pPr>
        <w:pStyle w:val="ac"/>
        <w:numPr>
          <w:ilvl w:val="0"/>
          <w:numId w:val="11"/>
        </w:numPr>
        <w:ind w:leftChars="0"/>
        <w:rPr>
          <w:sz w:val="24"/>
          <w:szCs w:val="24"/>
        </w:rPr>
      </w:pPr>
      <w:r>
        <w:rPr>
          <w:rFonts w:hint="eastAsia"/>
          <w:sz w:val="24"/>
          <w:szCs w:val="24"/>
        </w:rPr>
        <w:t>後遺症等級</w:t>
      </w:r>
      <w:r w:rsidR="00537366">
        <w:rPr>
          <w:rFonts w:hint="eastAsia"/>
          <w:sz w:val="24"/>
          <w:szCs w:val="24"/>
        </w:rPr>
        <w:t>に不満がない場合</w:t>
      </w:r>
    </w:p>
    <w:p w14:paraId="43381ECD" w14:textId="77777777" w:rsidR="007E44A3" w:rsidRDefault="007E44A3" w:rsidP="007E44A3">
      <w:pPr>
        <w:pStyle w:val="ac"/>
        <w:ind w:leftChars="0" w:left="1440"/>
        <w:rPr>
          <w:sz w:val="24"/>
          <w:szCs w:val="24"/>
        </w:rPr>
      </w:pPr>
      <w:r>
        <w:rPr>
          <w:rFonts w:hint="eastAsia"/>
          <w:sz w:val="24"/>
          <w:szCs w:val="24"/>
        </w:rPr>
        <w:t>認定された後遺症を前提として、最終的な賠償交渉となります。</w:t>
      </w:r>
    </w:p>
    <w:p w14:paraId="5B028101" w14:textId="77777777" w:rsidR="007E44A3" w:rsidRDefault="007E44A3" w:rsidP="007E44A3">
      <w:pPr>
        <w:pStyle w:val="ac"/>
        <w:ind w:leftChars="0" w:left="1440"/>
        <w:rPr>
          <w:sz w:val="24"/>
          <w:szCs w:val="24"/>
        </w:rPr>
      </w:pPr>
    </w:p>
    <w:p w14:paraId="0A1BD7BC" w14:textId="77777777" w:rsidR="00537366" w:rsidRDefault="00537366" w:rsidP="001C39DC">
      <w:pPr>
        <w:pStyle w:val="ac"/>
        <w:numPr>
          <w:ilvl w:val="0"/>
          <w:numId w:val="11"/>
        </w:numPr>
        <w:ind w:leftChars="0"/>
        <w:rPr>
          <w:sz w:val="24"/>
          <w:szCs w:val="24"/>
        </w:rPr>
      </w:pPr>
      <w:r>
        <w:rPr>
          <w:rFonts w:hint="eastAsia"/>
          <w:sz w:val="24"/>
          <w:szCs w:val="24"/>
        </w:rPr>
        <w:t>後遺症</w:t>
      </w:r>
      <w:r w:rsidR="000678A6">
        <w:rPr>
          <w:rFonts w:hint="eastAsia"/>
          <w:sz w:val="24"/>
          <w:szCs w:val="24"/>
        </w:rPr>
        <w:t>等級</w:t>
      </w:r>
      <w:r>
        <w:rPr>
          <w:rFonts w:hint="eastAsia"/>
          <w:sz w:val="24"/>
          <w:szCs w:val="24"/>
        </w:rPr>
        <w:t>に不満のある場合</w:t>
      </w:r>
    </w:p>
    <w:p w14:paraId="69300F00" w14:textId="77777777" w:rsidR="007E44A3" w:rsidRDefault="007E44A3" w:rsidP="007E44A3">
      <w:pPr>
        <w:pStyle w:val="ac"/>
        <w:ind w:leftChars="0" w:left="1440"/>
        <w:rPr>
          <w:sz w:val="24"/>
          <w:szCs w:val="24"/>
        </w:rPr>
      </w:pPr>
      <w:r>
        <w:rPr>
          <w:rFonts w:hint="eastAsia"/>
          <w:sz w:val="24"/>
          <w:szCs w:val="24"/>
        </w:rPr>
        <w:t>新しい診断を頂くか、あるいは従前の診断書に更に解説を加えて異議申立をすることになります。</w:t>
      </w:r>
    </w:p>
    <w:p w14:paraId="73BC6CAE" w14:textId="77777777" w:rsidR="007E44A3" w:rsidRPr="007E44A3" w:rsidRDefault="007E44A3" w:rsidP="007E44A3">
      <w:pPr>
        <w:pStyle w:val="ac"/>
        <w:ind w:leftChars="0" w:left="1440"/>
        <w:rPr>
          <w:sz w:val="24"/>
          <w:szCs w:val="24"/>
        </w:rPr>
      </w:pPr>
    </w:p>
    <w:p w14:paraId="1EA24ED1" w14:textId="77777777" w:rsidR="00537366" w:rsidRDefault="00537366" w:rsidP="001C39DC">
      <w:pPr>
        <w:pStyle w:val="ac"/>
        <w:numPr>
          <w:ilvl w:val="0"/>
          <w:numId w:val="9"/>
        </w:numPr>
        <w:ind w:leftChars="0"/>
        <w:rPr>
          <w:sz w:val="24"/>
          <w:szCs w:val="24"/>
        </w:rPr>
      </w:pPr>
      <w:r>
        <w:rPr>
          <w:rFonts w:hint="eastAsia"/>
          <w:sz w:val="24"/>
          <w:szCs w:val="24"/>
        </w:rPr>
        <w:t>具体的な交渉について</w:t>
      </w:r>
    </w:p>
    <w:p w14:paraId="53B6684A" w14:textId="77777777" w:rsidR="007E44A3" w:rsidRDefault="007E44A3" w:rsidP="007E44A3">
      <w:pPr>
        <w:pStyle w:val="ac"/>
        <w:ind w:leftChars="0" w:left="1080"/>
        <w:rPr>
          <w:sz w:val="24"/>
          <w:szCs w:val="24"/>
        </w:rPr>
      </w:pPr>
      <w:r>
        <w:rPr>
          <w:rFonts w:hint="eastAsia"/>
          <w:sz w:val="24"/>
          <w:szCs w:val="24"/>
        </w:rPr>
        <w:t>具体的な解決方法については、①示談もしくは、②訴訟。③紛争処理センターの</w:t>
      </w:r>
      <w:r>
        <w:rPr>
          <w:rFonts w:hint="eastAsia"/>
          <w:sz w:val="24"/>
          <w:szCs w:val="24"/>
        </w:rPr>
        <w:t>3</w:t>
      </w:r>
      <w:r>
        <w:rPr>
          <w:rFonts w:hint="eastAsia"/>
          <w:sz w:val="24"/>
          <w:szCs w:val="24"/>
        </w:rPr>
        <w:t>種類があります。</w:t>
      </w:r>
    </w:p>
    <w:p w14:paraId="17CBB9D9" w14:textId="77777777" w:rsidR="007E44A3" w:rsidRDefault="007E44A3" w:rsidP="007E44A3">
      <w:pPr>
        <w:pStyle w:val="ac"/>
        <w:ind w:leftChars="0" w:left="1080"/>
        <w:rPr>
          <w:sz w:val="24"/>
          <w:szCs w:val="24"/>
        </w:rPr>
      </w:pPr>
      <w:r>
        <w:rPr>
          <w:rFonts w:hint="eastAsia"/>
          <w:sz w:val="24"/>
          <w:szCs w:val="24"/>
        </w:rPr>
        <w:t>金額に大きな差が出ることがありますので要注意です。</w:t>
      </w:r>
    </w:p>
    <w:p w14:paraId="7DA580EF" w14:textId="77777777" w:rsidR="007E44A3" w:rsidRPr="007E44A3" w:rsidRDefault="007E44A3" w:rsidP="007E44A3">
      <w:pPr>
        <w:pStyle w:val="ac"/>
        <w:ind w:leftChars="0" w:left="1080"/>
        <w:rPr>
          <w:sz w:val="24"/>
          <w:szCs w:val="24"/>
        </w:rPr>
      </w:pPr>
    </w:p>
    <w:p w14:paraId="51505F7D" w14:textId="77777777" w:rsidR="00537366" w:rsidRDefault="00537366" w:rsidP="001C39DC">
      <w:pPr>
        <w:pStyle w:val="ac"/>
        <w:numPr>
          <w:ilvl w:val="0"/>
          <w:numId w:val="5"/>
        </w:numPr>
        <w:ind w:leftChars="0"/>
        <w:rPr>
          <w:sz w:val="24"/>
          <w:szCs w:val="24"/>
        </w:rPr>
      </w:pPr>
      <w:r>
        <w:rPr>
          <w:rFonts w:hint="eastAsia"/>
          <w:sz w:val="24"/>
          <w:szCs w:val="24"/>
        </w:rPr>
        <w:t>具体的な解決による違いについて</w:t>
      </w:r>
    </w:p>
    <w:p w14:paraId="136C1242" w14:textId="77777777" w:rsidR="00537366" w:rsidRDefault="00537366" w:rsidP="00537366">
      <w:pPr>
        <w:pStyle w:val="ac"/>
        <w:ind w:leftChars="0" w:left="720"/>
        <w:rPr>
          <w:sz w:val="18"/>
          <w:szCs w:val="18"/>
        </w:rPr>
      </w:pPr>
      <w:r>
        <w:rPr>
          <w:noProof/>
        </w:rPr>
        <w:drawing>
          <wp:inline distT="0" distB="0" distL="0" distR="0" wp14:anchorId="2ED00B38" wp14:editId="3DD7F95B">
            <wp:extent cx="5021094" cy="1550631"/>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engosi-net.jp/baishou/img/img_baishou.gi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021094" cy="1550631"/>
                    </a:xfrm>
                    <a:prstGeom prst="rect">
                      <a:avLst/>
                    </a:prstGeom>
                    <a:noFill/>
                    <a:ln w="9525">
                      <a:noFill/>
                      <a:miter lim="800000"/>
                      <a:headEnd/>
                      <a:tailEnd/>
                    </a:ln>
                  </pic:spPr>
                </pic:pic>
              </a:graphicData>
            </a:graphic>
          </wp:inline>
        </w:drawing>
      </w:r>
    </w:p>
    <w:p w14:paraId="34052B45" w14:textId="77777777" w:rsidR="003C6E6D" w:rsidRPr="003C6E6D" w:rsidRDefault="003C6E6D" w:rsidP="00537366">
      <w:pPr>
        <w:pStyle w:val="ac"/>
        <w:ind w:leftChars="0" w:left="720"/>
        <w:rPr>
          <w:sz w:val="16"/>
          <w:szCs w:val="16"/>
        </w:rPr>
      </w:pPr>
    </w:p>
    <w:p w14:paraId="4559BFDF" w14:textId="69A3DD72" w:rsidR="00D141B1" w:rsidRDefault="000678A6" w:rsidP="001C39DC">
      <w:pPr>
        <w:pStyle w:val="ac"/>
        <w:numPr>
          <w:ilvl w:val="0"/>
          <w:numId w:val="5"/>
        </w:numPr>
        <w:ind w:leftChars="0" w:rightChars="100" w:right="210"/>
        <w:rPr>
          <w:sz w:val="24"/>
          <w:szCs w:val="24"/>
        </w:rPr>
      </w:pPr>
      <w:r w:rsidRPr="003C6E6D">
        <w:rPr>
          <w:rFonts w:hint="eastAsia"/>
          <w:sz w:val="24"/>
          <w:szCs w:val="24"/>
        </w:rPr>
        <w:t>具体的な賠償までの流れについて</w:t>
      </w:r>
    </w:p>
    <w:p w14:paraId="6883A552" w14:textId="4AAF339A" w:rsidR="005264A9" w:rsidRDefault="005264A9" w:rsidP="001C39DC">
      <w:pPr>
        <w:pStyle w:val="ac"/>
        <w:numPr>
          <w:ilvl w:val="0"/>
          <w:numId w:val="14"/>
        </w:numPr>
        <w:ind w:leftChars="0" w:rightChars="100" w:right="210"/>
        <w:rPr>
          <w:sz w:val="24"/>
          <w:szCs w:val="24"/>
        </w:rPr>
      </w:pPr>
      <w:r>
        <w:rPr>
          <w:rFonts w:hint="eastAsia"/>
          <w:noProof/>
          <w:sz w:val="24"/>
          <w:szCs w:val="24"/>
        </w:rPr>
        <mc:AlternateContent>
          <mc:Choice Requires="wpg">
            <w:drawing>
              <wp:anchor distT="0" distB="0" distL="114300" distR="114300" simplePos="0" relativeHeight="251660288" behindDoc="0" locked="0" layoutInCell="1" allowOverlap="1" wp14:anchorId="360BDF52" wp14:editId="12C3C717">
                <wp:simplePos x="0" y="0"/>
                <wp:positionH relativeFrom="column">
                  <wp:posOffset>558165</wp:posOffset>
                </wp:positionH>
                <wp:positionV relativeFrom="paragraph">
                  <wp:posOffset>158750</wp:posOffset>
                </wp:positionV>
                <wp:extent cx="4973955" cy="1987550"/>
                <wp:effectExtent l="0" t="0" r="74295" b="0"/>
                <wp:wrapNone/>
                <wp:docPr id="20" name="グループ化 20"/>
                <wp:cNvGraphicFramePr/>
                <a:graphic xmlns:a="http://schemas.openxmlformats.org/drawingml/2006/main">
                  <a:graphicData uri="http://schemas.microsoft.com/office/word/2010/wordprocessingGroup">
                    <wpg:wgp>
                      <wpg:cNvGrpSpPr/>
                      <wpg:grpSpPr>
                        <a:xfrm>
                          <a:off x="0" y="0"/>
                          <a:ext cx="4973955" cy="1987550"/>
                          <a:chOff x="0" y="0"/>
                          <a:chExt cx="4973955" cy="1987550"/>
                        </a:xfrm>
                      </wpg:grpSpPr>
                      <wps:wsp>
                        <wps:cNvPr id="60" name="テキスト ボックス 60"/>
                        <wps:cNvSpPr txBox="1">
                          <a:spLocks noChangeArrowheads="1"/>
                        </wps:cNvSpPr>
                        <wps:spPr bwMode="auto">
                          <a:xfrm>
                            <a:off x="3785235" y="130173"/>
                            <a:ext cx="701040" cy="1936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561D1B" w14:textId="0EDEFE54" w:rsidR="00D141B1" w:rsidRDefault="005264A9" w:rsidP="00D141B1">
                              <w:r>
                                <w:rPr>
                                  <w:rFonts w:hint="eastAsia"/>
                                </w:rPr>
                                <w:t>半年</w:t>
                              </w:r>
                              <w:r w:rsidR="00D141B1">
                                <w:rPr>
                                  <w:rFonts w:hint="eastAsia"/>
                                </w:rPr>
                                <w:t>～</w:t>
                              </w:r>
                              <w:r w:rsidR="00D141B1">
                                <w:rPr>
                                  <w:rFonts w:hint="eastAsia"/>
                                </w:rPr>
                                <w:t>2</w:t>
                              </w:r>
                              <w:r w:rsidR="00D141B1">
                                <w:rPr>
                                  <w:rFonts w:hint="eastAsia"/>
                                </w:rPr>
                                <w:t>年</w:t>
                              </w:r>
                            </w:p>
                          </w:txbxContent>
                        </wps:txbx>
                        <wps:bodyPr rot="0" vert="horz" wrap="square" lIns="0" tIns="0" rIns="0" bIns="0" anchor="t" anchorCtr="0" upright="1">
                          <a:noAutofit/>
                        </wps:bodyPr>
                      </wps:wsp>
                      <wpg:grpSp>
                        <wpg:cNvPr id="19" name="グループ化 19"/>
                        <wpg:cNvGrpSpPr/>
                        <wpg:grpSpPr>
                          <a:xfrm>
                            <a:off x="0" y="0"/>
                            <a:ext cx="4973955" cy="1987550"/>
                            <a:chOff x="0" y="0"/>
                            <a:chExt cx="4973955" cy="1987550"/>
                          </a:xfrm>
                        </wpg:grpSpPr>
                        <wpg:grpSp>
                          <wpg:cNvPr id="18" name="グループ化 18"/>
                          <wpg:cNvGrpSpPr/>
                          <wpg:grpSpPr>
                            <a:xfrm>
                              <a:off x="0" y="0"/>
                              <a:ext cx="4973955" cy="1987550"/>
                              <a:chOff x="0" y="0"/>
                              <a:chExt cx="4973955" cy="1987550"/>
                            </a:xfrm>
                          </wpg:grpSpPr>
                          <wpg:grpSp>
                            <wpg:cNvPr id="17" name="グループ化 17"/>
                            <wpg:cNvGrpSpPr/>
                            <wpg:grpSpPr>
                              <a:xfrm>
                                <a:off x="0" y="0"/>
                                <a:ext cx="4973955" cy="1987550"/>
                                <a:chOff x="0" y="0"/>
                                <a:chExt cx="4973955" cy="1987550"/>
                              </a:xfrm>
                            </wpg:grpSpPr>
                            <wpg:grpSp>
                              <wpg:cNvPr id="63" name="グループ化 63"/>
                              <wpg:cNvGrpSpPr>
                                <a:grpSpLocks/>
                              </wpg:cNvGrpSpPr>
                              <wpg:grpSpPr bwMode="auto">
                                <a:xfrm>
                                  <a:off x="0" y="539750"/>
                                  <a:ext cx="4973955" cy="1447800"/>
                                  <a:chOff x="2784" y="6375"/>
                                  <a:chExt cx="7833" cy="2280"/>
                                </a:xfrm>
                              </wpg:grpSpPr>
                              <wps:wsp>
                                <wps:cNvPr id="64" name="AutoShape 29"/>
                                <wps:cNvCnPr>
                                  <a:cxnSpLocks noChangeShapeType="1"/>
                                </wps:cNvCnPr>
                                <wps:spPr bwMode="auto">
                                  <a:xfrm>
                                    <a:off x="2985" y="6375"/>
                                    <a:ext cx="0" cy="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30"/>
                                <wps:cNvCnPr>
                                  <a:cxnSpLocks noChangeShapeType="1"/>
                                </wps:cNvCnPr>
                                <wps:spPr bwMode="auto">
                                  <a:xfrm>
                                    <a:off x="2982" y="6585"/>
                                    <a:ext cx="7635" cy="0"/>
                                  </a:xfrm>
                                  <a:prstGeom prst="straightConnector1">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wps:wsp>
                                <wps:cNvPr id="66" name="AutoShape 31"/>
                                <wps:cNvCnPr>
                                  <a:cxnSpLocks noChangeShapeType="1"/>
                                </wps:cNvCnPr>
                                <wps:spPr bwMode="auto">
                                  <a:xfrm>
                                    <a:off x="4875" y="6375"/>
                                    <a:ext cx="0" cy="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32"/>
                                <wps:cNvCnPr>
                                  <a:cxnSpLocks noChangeShapeType="1"/>
                                </wps:cNvCnPr>
                                <wps:spPr bwMode="auto">
                                  <a:xfrm>
                                    <a:off x="5772" y="6375"/>
                                    <a:ext cx="0" cy="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33"/>
                                <wps:cNvCnPr>
                                  <a:cxnSpLocks noChangeShapeType="1"/>
                                </wps:cNvCnPr>
                                <wps:spPr bwMode="auto">
                                  <a:xfrm>
                                    <a:off x="6960" y="6375"/>
                                    <a:ext cx="0" cy="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34"/>
                                <wps:cNvCnPr>
                                  <a:cxnSpLocks noChangeShapeType="1"/>
                                </wps:cNvCnPr>
                                <wps:spPr bwMode="auto">
                                  <a:xfrm>
                                    <a:off x="8205" y="6375"/>
                                    <a:ext cx="0" cy="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35"/>
                                <wps:cNvCnPr>
                                  <a:cxnSpLocks noChangeShapeType="1"/>
                                </wps:cNvCnPr>
                                <wps:spPr bwMode="auto">
                                  <a:xfrm>
                                    <a:off x="10260" y="6420"/>
                                    <a:ext cx="0" cy="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Text Box 36"/>
                                <wps:cNvSpPr txBox="1">
                                  <a:spLocks noChangeArrowheads="1"/>
                                </wps:cNvSpPr>
                                <wps:spPr bwMode="auto">
                                  <a:xfrm>
                                    <a:off x="2784" y="6870"/>
                                    <a:ext cx="363" cy="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01294" w14:textId="77777777" w:rsidR="00D141B1" w:rsidRDefault="00D141B1" w:rsidP="00D141B1">
                                      <w:r>
                                        <w:rPr>
                                          <w:rFonts w:hint="eastAsia"/>
                                        </w:rPr>
                                        <w:t>受</w:t>
                                      </w:r>
                                      <w:r>
                                        <w:rPr>
                                          <w:rFonts w:hint="eastAsia"/>
                                        </w:rPr>
                                        <w:t xml:space="preserve"> </w:t>
                                      </w:r>
                                      <w:r>
                                        <w:rPr>
                                          <w:rFonts w:hint="eastAsia"/>
                                        </w:rPr>
                                        <w:t>傷</w:t>
                                      </w:r>
                                    </w:p>
                                  </w:txbxContent>
                                </wps:txbx>
                                <wps:bodyPr rot="0" vert="eaVert" wrap="square" lIns="0" tIns="0" rIns="0" bIns="0" anchor="t" anchorCtr="0" upright="1">
                                  <a:noAutofit/>
                                </wps:bodyPr>
                              </wps:wsp>
                              <wps:wsp>
                                <wps:cNvPr id="72" name="Text Box 37"/>
                                <wps:cNvSpPr txBox="1">
                                  <a:spLocks noChangeArrowheads="1"/>
                                </wps:cNvSpPr>
                                <wps:spPr bwMode="auto">
                                  <a:xfrm>
                                    <a:off x="4692" y="6900"/>
                                    <a:ext cx="363" cy="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C05B6" w14:textId="77777777" w:rsidR="00D141B1" w:rsidRDefault="00D141B1" w:rsidP="00D141B1">
                                      <w:r>
                                        <w:rPr>
                                          <w:rFonts w:hint="eastAsia"/>
                                        </w:rPr>
                                        <w:t>症状固定</w:t>
                                      </w:r>
                                    </w:p>
                                  </w:txbxContent>
                                </wps:txbx>
                                <wps:bodyPr rot="0" vert="eaVert" wrap="square" lIns="0" tIns="0" rIns="0" bIns="0" anchor="t" anchorCtr="0" upright="1">
                                  <a:noAutofit/>
                                </wps:bodyPr>
                              </wps:wsp>
                              <wps:wsp>
                                <wps:cNvPr id="73" name="Text Box 38"/>
                                <wps:cNvSpPr txBox="1">
                                  <a:spLocks noChangeArrowheads="1"/>
                                </wps:cNvSpPr>
                                <wps:spPr bwMode="auto">
                                  <a:xfrm>
                                    <a:off x="5634" y="6900"/>
                                    <a:ext cx="363" cy="1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5D9D8" w14:textId="77777777" w:rsidR="00D141B1" w:rsidRDefault="00D141B1" w:rsidP="00D141B1">
                                      <w:r>
                                        <w:rPr>
                                          <w:rFonts w:hint="eastAsia"/>
                                        </w:rPr>
                                        <w:t>自賠責請求</w:t>
                                      </w:r>
                                    </w:p>
                                  </w:txbxContent>
                                </wps:txbx>
                                <wps:bodyPr rot="0" vert="eaVert" wrap="square" lIns="0" tIns="0" rIns="0" bIns="0" anchor="t" anchorCtr="0" upright="1">
                                  <a:noAutofit/>
                                </wps:bodyPr>
                              </wps:wsp>
                              <wps:wsp>
                                <wps:cNvPr id="74" name="Text Box 39"/>
                                <wps:cNvSpPr txBox="1">
                                  <a:spLocks noChangeArrowheads="1"/>
                                </wps:cNvSpPr>
                                <wps:spPr bwMode="auto">
                                  <a:xfrm>
                                    <a:off x="6852" y="6945"/>
                                    <a:ext cx="303" cy="1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0868F" w14:textId="77777777" w:rsidR="00D141B1" w:rsidRDefault="00D141B1" w:rsidP="00D141B1">
                                      <w:r>
                                        <w:rPr>
                                          <w:rFonts w:hint="eastAsia"/>
                                        </w:rPr>
                                        <w:t>後遺症認定</w:t>
                                      </w:r>
                                    </w:p>
                                  </w:txbxContent>
                                </wps:txbx>
                                <wps:bodyPr rot="0" vert="eaVert" wrap="square" lIns="0" tIns="0" rIns="0" bIns="0" anchor="t" anchorCtr="0" upright="1">
                                  <a:noAutofit/>
                                </wps:bodyPr>
                              </wps:wsp>
                              <wps:wsp>
                                <wps:cNvPr id="75" name="Text Box 40"/>
                                <wps:cNvSpPr txBox="1">
                                  <a:spLocks noChangeArrowheads="1"/>
                                </wps:cNvSpPr>
                                <wps:spPr bwMode="auto">
                                  <a:xfrm>
                                    <a:off x="7155" y="6945"/>
                                    <a:ext cx="303" cy="1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399AA" w14:textId="77777777" w:rsidR="00D141B1" w:rsidRDefault="00D141B1" w:rsidP="00D141B1">
                                      <w:r>
                                        <w:rPr>
                                          <w:rFonts w:hint="eastAsia"/>
                                        </w:rPr>
                                        <w:t>自賠責保険金入金</w:t>
                                      </w:r>
                                    </w:p>
                                  </w:txbxContent>
                                </wps:txbx>
                                <wps:bodyPr rot="0" vert="eaVert" wrap="square" lIns="0" tIns="0" rIns="0" bIns="0" anchor="t" anchorCtr="0" upright="1">
                                  <a:noAutofit/>
                                </wps:bodyPr>
                              </wps:wsp>
                              <wps:wsp>
                                <wps:cNvPr id="76" name="Text Box 41"/>
                                <wps:cNvSpPr txBox="1">
                                  <a:spLocks noChangeArrowheads="1"/>
                                </wps:cNvSpPr>
                                <wps:spPr bwMode="auto">
                                  <a:xfrm>
                                    <a:off x="8085" y="6870"/>
                                    <a:ext cx="363" cy="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17833" w14:textId="4DA89EAC" w:rsidR="00D141B1" w:rsidRDefault="00D141B1" w:rsidP="00D141B1">
                                      <w:r>
                                        <w:rPr>
                                          <w:rFonts w:hint="eastAsia"/>
                                        </w:rPr>
                                        <w:t>裁判</w:t>
                                      </w:r>
                                      <w:r w:rsidR="005264A9">
                                        <w:rPr>
                                          <w:rFonts w:hint="eastAsia"/>
                                        </w:rPr>
                                        <w:t>か示談</w:t>
                                      </w:r>
                                    </w:p>
                                  </w:txbxContent>
                                </wps:txbx>
                                <wps:bodyPr rot="0" vert="eaVert" wrap="square" lIns="0" tIns="0" rIns="0" bIns="0" anchor="t" anchorCtr="0" upright="1">
                                  <a:noAutofit/>
                                </wps:bodyPr>
                              </wps:wsp>
                              <wps:wsp>
                                <wps:cNvPr id="77" name="Text Box 42"/>
                                <wps:cNvSpPr txBox="1">
                                  <a:spLocks noChangeArrowheads="1"/>
                                </wps:cNvSpPr>
                                <wps:spPr bwMode="auto">
                                  <a:xfrm>
                                    <a:off x="10062" y="6990"/>
                                    <a:ext cx="363" cy="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94407" w14:textId="77777777" w:rsidR="00D141B1" w:rsidRDefault="00D141B1" w:rsidP="00D141B1">
                                      <w:r>
                                        <w:rPr>
                                          <w:rFonts w:hint="eastAsia"/>
                                        </w:rPr>
                                        <w:t>解　決</w:t>
                                      </w:r>
                                    </w:p>
                                  </w:txbxContent>
                                </wps:txbx>
                                <wps:bodyPr rot="0" vert="eaVert" wrap="square" lIns="0" tIns="0" rIns="0" bIns="0" anchor="t" anchorCtr="0" upright="1">
                                  <a:noAutofit/>
                                </wps:bodyPr>
                              </wps:wsp>
                            </wpg:grpSp>
                            <wpg:grpSp>
                              <wpg:cNvPr id="79" name="グループ化 79"/>
                              <wpg:cNvGrpSpPr>
                                <a:grpSpLocks/>
                              </wpg:cNvGrpSpPr>
                              <wpg:grpSpPr bwMode="auto">
                                <a:xfrm>
                                  <a:off x="464820" y="0"/>
                                  <a:ext cx="2975610" cy="419100"/>
                                  <a:chOff x="3510" y="5760"/>
                                  <a:chExt cx="4686" cy="660"/>
                                </a:xfrm>
                              </wpg:grpSpPr>
                              <wps:wsp>
                                <wps:cNvPr id="80" name="Text Box 44"/>
                                <wps:cNvSpPr txBox="1">
                                  <a:spLocks noChangeArrowheads="1"/>
                                </wps:cNvSpPr>
                                <wps:spPr bwMode="auto">
                                  <a:xfrm>
                                    <a:off x="3510" y="6015"/>
                                    <a:ext cx="840"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B168DB" w14:textId="77777777" w:rsidR="00D141B1" w:rsidRDefault="00D141B1" w:rsidP="00D141B1">
                                      <w:r>
                                        <w:rPr>
                                          <w:rFonts w:hint="eastAsia"/>
                                        </w:rPr>
                                        <w:t>1</w:t>
                                      </w:r>
                                      <w:r>
                                        <w:rPr>
                                          <w:rFonts w:hint="eastAsia"/>
                                        </w:rPr>
                                        <w:t>～</w:t>
                                      </w:r>
                                      <w:r>
                                        <w:rPr>
                                          <w:rFonts w:hint="eastAsia"/>
                                        </w:rPr>
                                        <w:t>2</w:t>
                                      </w:r>
                                      <w:r>
                                        <w:rPr>
                                          <w:rFonts w:hint="eastAsia"/>
                                        </w:rPr>
                                        <w:t>年</w:t>
                                      </w:r>
                                    </w:p>
                                  </w:txbxContent>
                                </wps:txbx>
                                <wps:bodyPr rot="0" vert="horz" wrap="square" lIns="0" tIns="0" rIns="0" bIns="0" anchor="t" anchorCtr="0" upright="1">
                                  <a:noAutofit/>
                                </wps:bodyPr>
                              </wps:wsp>
                              <wps:wsp>
                                <wps:cNvPr id="81" name="Text Box 45"/>
                                <wps:cNvSpPr txBox="1">
                                  <a:spLocks noChangeArrowheads="1"/>
                                </wps:cNvSpPr>
                                <wps:spPr bwMode="auto">
                                  <a:xfrm>
                                    <a:off x="4896" y="6015"/>
                                    <a:ext cx="867"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D75AC" w14:textId="77777777" w:rsidR="00D141B1" w:rsidRDefault="00D141B1" w:rsidP="00D141B1">
                                      <w:pPr>
                                        <w:spacing w:line="120" w:lineRule="atLeast"/>
                                      </w:pPr>
                                      <w:r>
                                        <w:rPr>
                                          <w:rFonts w:hint="eastAsia"/>
                                        </w:rPr>
                                        <w:t>2~3</w:t>
                                      </w:r>
                                      <w:r>
                                        <w:rPr>
                                          <w:rFonts w:hint="eastAsia"/>
                                        </w:rPr>
                                        <w:t>ヶ月</w:t>
                                      </w:r>
                                    </w:p>
                                  </w:txbxContent>
                                </wps:txbx>
                                <wps:bodyPr rot="0" vert="horz" wrap="square" lIns="0" tIns="0" rIns="0" bIns="0" anchor="t" anchorCtr="0" upright="1">
                                  <a:noAutofit/>
                                </wps:bodyPr>
                              </wps:wsp>
                              <wps:wsp>
                                <wps:cNvPr id="82" name="Text Box 46"/>
                                <wps:cNvSpPr txBox="1">
                                  <a:spLocks noChangeArrowheads="1"/>
                                </wps:cNvSpPr>
                                <wps:spPr bwMode="auto">
                                  <a:xfrm>
                                    <a:off x="5997" y="5970"/>
                                    <a:ext cx="963"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72801" w14:textId="77777777" w:rsidR="00D141B1" w:rsidRDefault="00BD32EF" w:rsidP="00D141B1">
                                      <w:pPr>
                                        <w:spacing w:line="120" w:lineRule="atLeast"/>
                                      </w:pPr>
                                      <w:r>
                                        <w:rPr>
                                          <w:rFonts w:hint="eastAsia"/>
                                        </w:rPr>
                                        <w:t>4</w:t>
                                      </w:r>
                                      <w:r w:rsidR="00330DFE">
                                        <w:rPr>
                                          <w:rFonts w:hint="eastAsia"/>
                                        </w:rPr>
                                        <w:t>～</w:t>
                                      </w:r>
                                      <w:r>
                                        <w:rPr>
                                          <w:rFonts w:hint="eastAsia"/>
                                        </w:rPr>
                                        <w:t>5</w:t>
                                      </w:r>
                                      <w:r w:rsidR="00D141B1">
                                        <w:rPr>
                                          <w:rFonts w:hint="eastAsia"/>
                                        </w:rPr>
                                        <w:t>ヶ月</w:t>
                                      </w:r>
                                    </w:p>
                                  </w:txbxContent>
                                </wps:txbx>
                                <wps:bodyPr rot="0" vert="horz" wrap="square" lIns="0" tIns="0" rIns="0" bIns="0" anchor="t" anchorCtr="0" upright="1">
                                  <a:noAutofit/>
                                </wps:bodyPr>
                              </wps:wsp>
                              <wps:wsp>
                                <wps:cNvPr id="83" name="Text Box 47"/>
                                <wps:cNvSpPr txBox="1">
                                  <a:spLocks noChangeArrowheads="1"/>
                                </wps:cNvSpPr>
                                <wps:spPr bwMode="auto">
                                  <a:xfrm>
                                    <a:off x="6960" y="5760"/>
                                    <a:ext cx="1236" cy="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D7BD2" w14:textId="77777777" w:rsidR="00D141B1" w:rsidRDefault="00D141B1" w:rsidP="00D141B1">
                                      <w:pPr>
                                        <w:spacing w:line="120" w:lineRule="atLeast"/>
                                        <w:jc w:val="center"/>
                                      </w:pPr>
                                      <w:r>
                                        <w:rPr>
                                          <w:rFonts w:hint="eastAsia"/>
                                        </w:rPr>
                                        <w:t>準備期間</w:t>
                                      </w:r>
                                    </w:p>
                                    <w:p w14:paraId="5BD42D56" w14:textId="77777777" w:rsidR="00D141B1" w:rsidRDefault="00D141B1" w:rsidP="00D141B1">
                                      <w:pPr>
                                        <w:spacing w:line="120" w:lineRule="atLeast"/>
                                        <w:jc w:val="center"/>
                                        <w:rPr>
                                          <w:sz w:val="18"/>
                                          <w:szCs w:val="18"/>
                                        </w:rPr>
                                      </w:pPr>
                                      <w:r w:rsidRPr="009F6838">
                                        <w:rPr>
                                          <w:rFonts w:hint="eastAsia"/>
                                          <w:sz w:val="18"/>
                                          <w:szCs w:val="18"/>
                                        </w:rPr>
                                        <w:t>(</w:t>
                                      </w:r>
                                      <w:r w:rsidR="00330DFE">
                                        <w:rPr>
                                          <w:rFonts w:hint="eastAsia"/>
                                          <w:sz w:val="18"/>
                                          <w:szCs w:val="18"/>
                                        </w:rPr>
                                        <w:t>2</w:t>
                                      </w:r>
                                      <w:r w:rsidR="00330DFE">
                                        <w:rPr>
                                          <w:rFonts w:hint="eastAsia"/>
                                          <w:sz w:val="18"/>
                                          <w:szCs w:val="18"/>
                                        </w:rPr>
                                        <w:t>～</w:t>
                                      </w:r>
                                      <w:r w:rsidR="00330DFE">
                                        <w:rPr>
                                          <w:rFonts w:hint="eastAsia"/>
                                          <w:sz w:val="18"/>
                                          <w:szCs w:val="18"/>
                                        </w:rPr>
                                        <w:t>3</w:t>
                                      </w:r>
                                      <w:r w:rsidRPr="009F6838">
                                        <w:rPr>
                                          <w:rFonts w:hint="eastAsia"/>
                                          <w:sz w:val="18"/>
                                          <w:szCs w:val="18"/>
                                        </w:rPr>
                                        <w:t>ヶ月</w:t>
                                      </w:r>
                                      <w:r>
                                        <w:rPr>
                                          <w:rFonts w:hint="eastAsia"/>
                                          <w:sz w:val="18"/>
                                          <w:szCs w:val="18"/>
                                        </w:rPr>
                                        <w:t>か</w:t>
                                      </w:r>
                                      <w:r>
                                        <w:rPr>
                                          <w:rFonts w:hint="eastAsia"/>
                                          <w:sz w:val="18"/>
                                          <w:szCs w:val="18"/>
                                        </w:rPr>
                                        <w:t>? )</w:t>
                                      </w:r>
                                    </w:p>
                                    <w:p w14:paraId="75DC146E" w14:textId="77777777" w:rsidR="00D141B1" w:rsidRDefault="00D141B1" w:rsidP="00D141B1">
                                      <w:pPr>
                                        <w:spacing w:line="120" w:lineRule="atLeast"/>
                                      </w:pPr>
                                    </w:p>
                                    <w:p w14:paraId="1708B826" w14:textId="77777777" w:rsidR="00D141B1" w:rsidRDefault="00D141B1" w:rsidP="00D141B1">
                                      <w:pPr>
                                        <w:spacing w:line="120" w:lineRule="atLeast"/>
                                      </w:pPr>
                                      <w:r>
                                        <w:rPr>
                                          <w:rFonts w:hint="eastAsia"/>
                                        </w:rPr>
                                        <w:t xml:space="preserve">? </w:t>
                                      </w:r>
                                    </w:p>
                                    <w:p w14:paraId="448D4AC4" w14:textId="77777777" w:rsidR="00D141B1" w:rsidRDefault="00D141B1" w:rsidP="00D141B1">
                                      <w:pPr>
                                        <w:spacing w:line="120" w:lineRule="atLeast"/>
                                      </w:pPr>
                                      <w:r>
                                        <w:rPr>
                                          <w:rFonts w:hint="eastAsia"/>
                                        </w:rPr>
                                        <w:t xml:space="preserve">) </w:t>
                                      </w:r>
                                    </w:p>
                                    <w:p w14:paraId="7B7A2D8C" w14:textId="77777777" w:rsidR="00D141B1" w:rsidRDefault="00D141B1" w:rsidP="00D141B1">
                                      <w:pPr>
                                        <w:spacing w:line="120" w:lineRule="atLeast"/>
                                      </w:pPr>
                                    </w:p>
                                  </w:txbxContent>
                                </wps:txbx>
                                <wps:bodyPr rot="0" vert="horz" wrap="square" lIns="0" tIns="0" rIns="0" bIns="0" anchor="t" anchorCtr="0" upright="1">
                                  <a:noAutofit/>
                                </wps:bodyPr>
                              </wps:wsp>
                            </wpg:grpSp>
                            <wps:wsp>
                              <wps:cNvPr id="78" name="直線矢印コネクタ 78"/>
                              <wps:cNvCnPr>
                                <a:cxnSpLocks noChangeShapeType="1"/>
                              </wps:cNvCnPr>
                              <wps:spPr bwMode="auto">
                                <a:xfrm>
                                  <a:off x="756285" y="568325"/>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1" name="テキスト ボックス 61"/>
                            <wps:cNvSpPr txBox="1">
                              <a:spLocks noChangeArrowheads="1"/>
                            </wps:cNvSpPr>
                            <wps:spPr bwMode="auto">
                              <a:xfrm>
                                <a:off x="628650" y="857250"/>
                                <a:ext cx="247650"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6FC08" w14:textId="77777777" w:rsidR="00D141B1" w:rsidRDefault="00D141B1" w:rsidP="00D141B1">
                                  <w:r>
                                    <w:rPr>
                                      <w:rFonts w:hint="eastAsia"/>
                                    </w:rPr>
                                    <w:t>障害者手帳の取得</w:t>
                                  </w:r>
                                </w:p>
                              </w:txbxContent>
                            </wps:txbx>
                            <wps:bodyPr rot="0" vert="eaVert" wrap="square" lIns="0" tIns="0" rIns="0" bIns="0" anchor="t" anchorCtr="0" upright="1">
                              <a:noAutofit/>
                            </wps:bodyPr>
                          </wps:wsp>
                        </wpg:grpSp>
                        <wps:wsp>
                          <wps:cNvPr id="62" name="テキスト ボックス 62"/>
                          <wps:cNvSpPr txBox="1">
                            <a:spLocks noChangeArrowheads="1"/>
                          </wps:cNvSpPr>
                          <wps:spPr bwMode="auto">
                            <a:xfrm>
                              <a:off x="247650" y="723900"/>
                              <a:ext cx="39243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F69E7" w14:textId="77777777" w:rsidR="00D141B1" w:rsidRDefault="00D141B1" w:rsidP="00D141B1">
                                <w:r>
                                  <w:rPr>
                                    <w:rFonts w:hint="eastAsia"/>
                                  </w:rPr>
                                  <w:t>6</w:t>
                                </w:r>
                                <w:r>
                                  <w:rPr>
                                    <w:rFonts w:hint="eastAsia"/>
                                  </w:rPr>
                                  <w:t>ｹ月</w:t>
                                </w:r>
                                <w:r>
                                  <w:rPr>
                                    <w:rFonts w:hint="eastAsia"/>
                                  </w:rPr>
                                  <w:t>~</w:t>
                                </w:r>
                              </w:p>
                            </w:txbxContent>
                          </wps:txbx>
                          <wps:bodyPr rot="0" vert="horz" wrap="square" lIns="0" tIns="0" rIns="0" bIns="0" anchor="t" anchorCtr="0" upright="1">
                            <a:noAutofit/>
                          </wps:bodyPr>
                        </wps:wsp>
                      </wpg:grpSp>
                    </wpg:wgp>
                  </a:graphicData>
                </a:graphic>
              </wp:anchor>
            </w:drawing>
          </mc:Choice>
          <mc:Fallback>
            <w:pict>
              <v:group w14:anchorId="360BDF52" id="グループ化 20" o:spid="_x0000_s1026" style="position:absolute;left:0;text-align:left;margin-left:43.95pt;margin-top:12.5pt;width:391.65pt;height:156.5pt;z-index:251660288" coordsize="49739,19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">
                <v:shapetype id="_x0000_t202" coordsize="21600,21600" o:spt="202" path="m,l,21600r21600,l21600,xe">
                  <v:stroke joinstyle="miter"/>
                  <v:path gradientshapeok="t" o:connecttype="rect"/>
                </v:shapetype>
                <v:shape id="テキスト ボックス 60" o:spid="_x0000_s1027" type="#_x0000_t202" style="position:absolute;left:37852;top:1301;width:7010;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" stroked="f">
                  <v:textbox inset="0,0,0,0">
                    <w:txbxContent>
                      <w:p w14:paraId="13561D1B" w14:textId="0EDEFE54" w:rsidR="00D141B1" w:rsidRDefault="005264A9" w:rsidP="00D141B1">
                        <w:r>
                          <w:rPr>
                            <w:rFonts w:hint="eastAsia"/>
                          </w:rPr>
                          <w:t>半年</w:t>
                        </w:r>
                        <w:r w:rsidR="00D141B1">
                          <w:rPr>
                            <w:rFonts w:hint="eastAsia"/>
                          </w:rPr>
                          <w:t>～</w:t>
                        </w:r>
                        <w:r w:rsidR="00D141B1">
                          <w:rPr>
                            <w:rFonts w:hint="eastAsia"/>
                          </w:rPr>
                          <w:t>2</w:t>
                        </w:r>
                        <w:r w:rsidR="00D141B1">
                          <w:rPr>
                            <w:rFonts w:hint="eastAsia"/>
                          </w:rPr>
                          <w:t>年</w:t>
                        </w:r>
                      </w:p>
                    </w:txbxContent>
                  </v:textbox>
                </v:shape>
                <v:group id="グループ化 19" o:spid="_x0000_s1028" style="position:absolute;width:49739;height:19875" coordsize="49739,1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グループ化 18" o:spid="_x0000_s1029" style="position:absolute;width:49739;height:19875" coordsize="49739,1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グループ化 17" o:spid="_x0000_s1030" style="position:absolute;width:49739;height:19875" coordsize="49739,1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3" o:spid="_x0000_s1031" style="position:absolute;top:5397;width:49739;height:14478" coordorigin="2784,6375" coordsize="7833,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32" coordsize="21600,21600" o:spt="32" o:oned="t" path="m,l21600,21600e" filled="f">
                          <v:path arrowok="t" fillok="f" o:connecttype="none"/>
                          <o:lock v:ext="edit" shapetype="t"/>
                        </v:shapetype>
                        <v:shape id="AutoShape 29" o:spid="_x0000_s1032" type="#_x0000_t32" style="position:absolute;left:2985;top:6375;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DxAAAANsAAAAPAAAAZHJzL2Rvd25yZXYueG1sRI9BawIx&#10;FITvgv8hPMGL1Kxi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Iw0/8PEAAAA2wAAAA8A&#10;AAAAAAAAAAAAAAAABwIAAGRycy9kb3ducmV2LnhtbFBLBQYAAAAAAwADALcAAAD4AgAAAAA=&#10;"/>
                        <v:shape id="AutoShape 30" o:spid="_x0000_s1033" type="#_x0000_t32" style="position:absolute;left:2982;top:6585;width:76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">
                          <v:stroke endarrow="open" endarrowwidth="wide" endarrowlength="long"/>
                        </v:shape>
                        <v:shape id="AutoShape 31" o:spid="_x0000_s1034" type="#_x0000_t32" style="position:absolute;left:4875;top:6375;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"/>
                        <v:shape id="AutoShape 32" o:spid="_x0000_s1035" type="#_x0000_t32" style="position:absolute;left:5772;top:6375;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"/>
                        <v:shape id="AutoShape 33" o:spid="_x0000_s1036" type="#_x0000_t32" style="position:absolute;left:6960;top:6375;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"/>
                        <v:shape id="AutoShape 34" o:spid="_x0000_s1037" type="#_x0000_t32" style="position:absolute;left:8205;top:6375;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"/>
                        <v:shape id="AutoShape 35" o:spid="_x0000_s1038" type="#_x0000_t32" style="position:absolute;left:10260;top:6420;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"/>
                        <v:shape id="Text Box 36" o:spid="_x0000_s1039" type="#_x0000_t202" style="position:absolute;left:2784;top:6870;width:363;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" stroked="f">
                          <v:textbox style="layout-flow:vertical-ideographic" inset="0,0,0,0">
                            <w:txbxContent>
                              <w:p w14:paraId="38D01294" w14:textId="77777777" w:rsidR="00D141B1" w:rsidRDefault="00D141B1" w:rsidP="00D141B1">
                                <w:r>
                                  <w:rPr>
                                    <w:rFonts w:hint="eastAsia"/>
                                  </w:rPr>
                                  <w:t>受</w:t>
                                </w:r>
                                <w:r>
                                  <w:rPr>
                                    <w:rFonts w:hint="eastAsia"/>
                                  </w:rPr>
                                  <w:t xml:space="preserve"> </w:t>
                                </w:r>
                                <w:r>
                                  <w:rPr>
                                    <w:rFonts w:hint="eastAsia"/>
                                  </w:rPr>
                                  <w:t>傷</w:t>
                                </w:r>
                              </w:p>
                            </w:txbxContent>
                          </v:textbox>
                        </v:shape>
                        <v:shape id="Text Box 37" o:spid="_x0000_s1040" type="#_x0000_t202" style="position:absolute;left:4692;top:6900;width:363;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" stroked="f">
                          <v:textbox style="layout-flow:vertical-ideographic" inset="0,0,0,0">
                            <w:txbxContent>
                              <w:p w14:paraId="523C05B6" w14:textId="77777777" w:rsidR="00D141B1" w:rsidRDefault="00D141B1" w:rsidP="00D141B1">
                                <w:r>
                                  <w:rPr>
                                    <w:rFonts w:hint="eastAsia"/>
                                  </w:rPr>
                                  <w:t>症状固定</w:t>
                                </w:r>
                              </w:p>
                            </w:txbxContent>
                          </v:textbox>
                        </v:shape>
                        <v:shape id="Text Box 38" o:spid="_x0000_s1041" type="#_x0000_t202" style="position:absolute;left:5634;top:6900;width:363;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" stroked="f">
                          <v:textbox style="layout-flow:vertical-ideographic" inset="0,0,0,0">
                            <w:txbxContent>
                              <w:p w14:paraId="0915D9D8" w14:textId="77777777" w:rsidR="00D141B1" w:rsidRDefault="00D141B1" w:rsidP="00D141B1">
                                <w:r>
                                  <w:rPr>
                                    <w:rFonts w:hint="eastAsia"/>
                                  </w:rPr>
                                  <w:t>自賠責請求</w:t>
                                </w:r>
                              </w:p>
                            </w:txbxContent>
                          </v:textbox>
                        </v:shape>
                        <v:shape id="Text Box 39" o:spid="_x0000_s1042" type="#_x0000_t202" style="position:absolute;left:6852;top:6945;width:303;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" stroked="f">
                          <v:textbox style="layout-flow:vertical-ideographic" inset="0,0,0,0">
                            <w:txbxContent>
                              <w:p w14:paraId="5530868F" w14:textId="77777777" w:rsidR="00D141B1" w:rsidRDefault="00D141B1" w:rsidP="00D141B1">
                                <w:r>
                                  <w:rPr>
                                    <w:rFonts w:hint="eastAsia"/>
                                  </w:rPr>
                                  <w:t>後遺症認定</w:t>
                                </w:r>
                              </w:p>
                            </w:txbxContent>
                          </v:textbox>
                        </v:shape>
                        <v:shape id="Text Box 40" o:spid="_x0000_s1043" type="#_x0000_t202" style="position:absolute;left:7155;top:6945;width:303;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" stroked="f">
                          <v:textbox style="layout-flow:vertical-ideographic" inset="0,0,0,0">
                            <w:txbxContent>
                              <w:p w14:paraId="3FD399AA" w14:textId="77777777" w:rsidR="00D141B1" w:rsidRDefault="00D141B1" w:rsidP="00D141B1">
                                <w:r>
                                  <w:rPr>
                                    <w:rFonts w:hint="eastAsia"/>
                                  </w:rPr>
                                  <w:t>自賠責保険金入金</w:t>
                                </w:r>
                              </w:p>
                            </w:txbxContent>
                          </v:textbox>
                        </v:shape>
                        <v:shape id="Text Box 41" o:spid="_x0000_s1044" type="#_x0000_t202" style="position:absolute;left:8085;top:6870;width:363;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" stroked="f">
                          <v:textbox style="layout-flow:vertical-ideographic" inset="0,0,0,0">
                            <w:txbxContent>
                              <w:p w14:paraId="23017833" w14:textId="4DA89EAC" w:rsidR="00D141B1" w:rsidRDefault="00D141B1" w:rsidP="00D141B1">
                                <w:r>
                                  <w:rPr>
                                    <w:rFonts w:hint="eastAsia"/>
                                  </w:rPr>
                                  <w:t>裁判</w:t>
                                </w:r>
                                <w:r w:rsidR="005264A9">
                                  <w:rPr>
                                    <w:rFonts w:hint="eastAsia"/>
                                  </w:rPr>
                                  <w:t>か示談</w:t>
                                </w:r>
                              </w:p>
                            </w:txbxContent>
                          </v:textbox>
                        </v:shape>
                        <v:shape id="Text Box 42" o:spid="_x0000_s1045" type="#_x0000_t202" style="position:absolute;left:10062;top:6990;width:363;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" stroked="f">
                          <v:textbox style="layout-flow:vertical-ideographic" inset="0,0,0,0">
                            <w:txbxContent>
                              <w:p w14:paraId="10994407" w14:textId="77777777" w:rsidR="00D141B1" w:rsidRDefault="00D141B1" w:rsidP="00D141B1">
                                <w:r>
                                  <w:rPr>
                                    <w:rFonts w:hint="eastAsia"/>
                                  </w:rPr>
                                  <w:t>解　決</w:t>
                                </w:r>
                              </w:p>
                            </w:txbxContent>
                          </v:textbox>
                        </v:shape>
                      </v:group>
                      <v:group id="グループ化 79" o:spid="_x0000_s1046" style="position:absolute;left:4648;width:29756;height:4191" coordorigin="3510,5760" coordsize="468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Text Box 44" o:spid="_x0000_s1047" type="#_x0000_t202" style="position:absolute;left:3510;top:6015;width:84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" stroked="f">
                          <v:textbox inset="0,0,0,0">
                            <w:txbxContent>
                              <w:p w14:paraId="15B168DB" w14:textId="77777777" w:rsidR="00D141B1" w:rsidRDefault="00D141B1" w:rsidP="00D141B1">
                                <w:r>
                                  <w:rPr>
                                    <w:rFonts w:hint="eastAsia"/>
                                  </w:rPr>
                                  <w:t>1</w:t>
                                </w:r>
                                <w:r>
                                  <w:rPr>
                                    <w:rFonts w:hint="eastAsia"/>
                                  </w:rPr>
                                  <w:t>～</w:t>
                                </w:r>
                                <w:r>
                                  <w:rPr>
                                    <w:rFonts w:hint="eastAsia"/>
                                  </w:rPr>
                                  <w:t>2</w:t>
                                </w:r>
                                <w:r>
                                  <w:rPr>
                                    <w:rFonts w:hint="eastAsia"/>
                                  </w:rPr>
                                  <w:t>年</w:t>
                                </w:r>
                              </w:p>
                            </w:txbxContent>
                          </v:textbox>
                        </v:shape>
                        <v:shape id="Text Box 45" o:spid="_x0000_s1048" type="#_x0000_t202" style="position:absolute;left:4896;top:6015;width:867;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" stroked="f">
                          <v:textbox inset="0,0,0,0">
                            <w:txbxContent>
                              <w:p w14:paraId="561D75AC" w14:textId="77777777" w:rsidR="00D141B1" w:rsidRDefault="00D141B1" w:rsidP="00D141B1">
                                <w:pPr>
                                  <w:spacing w:line="120" w:lineRule="atLeast"/>
                                </w:pPr>
                                <w:r>
                                  <w:rPr>
                                    <w:rFonts w:hint="eastAsia"/>
                                  </w:rPr>
                                  <w:t>2~3</w:t>
                                </w:r>
                                <w:r>
                                  <w:rPr>
                                    <w:rFonts w:hint="eastAsia"/>
                                  </w:rPr>
                                  <w:t>ヶ月</w:t>
                                </w:r>
                              </w:p>
                            </w:txbxContent>
                          </v:textbox>
                        </v:shape>
                        <v:shape id="Text Box 46" o:spid="_x0000_s1049" type="#_x0000_t202" style="position:absolute;left:5997;top:5970;width:96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" stroked="f">
                          <v:textbox inset="0,0,0,0">
                            <w:txbxContent>
                              <w:p w14:paraId="5A972801" w14:textId="77777777" w:rsidR="00D141B1" w:rsidRDefault="00BD32EF" w:rsidP="00D141B1">
                                <w:pPr>
                                  <w:spacing w:line="120" w:lineRule="atLeast"/>
                                </w:pPr>
                                <w:r>
                                  <w:rPr>
                                    <w:rFonts w:hint="eastAsia"/>
                                  </w:rPr>
                                  <w:t>4</w:t>
                                </w:r>
                                <w:r w:rsidR="00330DFE">
                                  <w:rPr>
                                    <w:rFonts w:hint="eastAsia"/>
                                  </w:rPr>
                                  <w:t>～</w:t>
                                </w:r>
                                <w:r>
                                  <w:rPr>
                                    <w:rFonts w:hint="eastAsia"/>
                                  </w:rPr>
                                  <w:t>5</w:t>
                                </w:r>
                                <w:r w:rsidR="00D141B1">
                                  <w:rPr>
                                    <w:rFonts w:hint="eastAsia"/>
                                  </w:rPr>
                                  <w:t>ヶ月</w:t>
                                </w:r>
                              </w:p>
                            </w:txbxContent>
                          </v:textbox>
                        </v:shape>
                        <v:shape id="Text Box 47" o:spid="_x0000_s1050" type="#_x0000_t202" style="position:absolute;left:6960;top:5760;width:1236;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" stroked="f">
                          <v:textbox inset="0,0,0,0">
                            <w:txbxContent>
                              <w:p w14:paraId="718D7BD2" w14:textId="77777777" w:rsidR="00D141B1" w:rsidRDefault="00D141B1" w:rsidP="00D141B1">
                                <w:pPr>
                                  <w:spacing w:line="120" w:lineRule="atLeast"/>
                                  <w:jc w:val="center"/>
                                </w:pPr>
                                <w:r>
                                  <w:rPr>
                                    <w:rFonts w:hint="eastAsia"/>
                                  </w:rPr>
                                  <w:t>準備期間</w:t>
                                </w:r>
                              </w:p>
                              <w:p w14:paraId="5BD42D56" w14:textId="77777777" w:rsidR="00D141B1" w:rsidRDefault="00D141B1" w:rsidP="00D141B1">
                                <w:pPr>
                                  <w:spacing w:line="120" w:lineRule="atLeast"/>
                                  <w:jc w:val="center"/>
                                  <w:rPr>
                                    <w:sz w:val="18"/>
                                    <w:szCs w:val="18"/>
                                  </w:rPr>
                                </w:pPr>
                                <w:r w:rsidRPr="009F6838">
                                  <w:rPr>
                                    <w:rFonts w:hint="eastAsia"/>
                                    <w:sz w:val="18"/>
                                    <w:szCs w:val="18"/>
                                  </w:rPr>
                                  <w:t>(</w:t>
                                </w:r>
                                <w:r w:rsidR="00330DFE">
                                  <w:rPr>
                                    <w:rFonts w:hint="eastAsia"/>
                                    <w:sz w:val="18"/>
                                    <w:szCs w:val="18"/>
                                  </w:rPr>
                                  <w:t>2</w:t>
                                </w:r>
                                <w:r w:rsidR="00330DFE">
                                  <w:rPr>
                                    <w:rFonts w:hint="eastAsia"/>
                                    <w:sz w:val="18"/>
                                    <w:szCs w:val="18"/>
                                  </w:rPr>
                                  <w:t>～</w:t>
                                </w:r>
                                <w:r w:rsidR="00330DFE">
                                  <w:rPr>
                                    <w:rFonts w:hint="eastAsia"/>
                                    <w:sz w:val="18"/>
                                    <w:szCs w:val="18"/>
                                  </w:rPr>
                                  <w:t>3</w:t>
                                </w:r>
                                <w:r w:rsidRPr="009F6838">
                                  <w:rPr>
                                    <w:rFonts w:hint="eastAsia"/>
                                    <w:sz w:val="18"/>
                                    <w:szCs w:val="18"/>
                                  </w:rPr>
                                  <w:t>ヶ月</w:t>
                                </w:r>
                                <w:r>
                                  <w:rPr>
                                    <w:rFonts w:hint="eastAsia"/>
                                    <w:sz w:val="18"/>
                                    <w:szCs w:val="18"/>
                                  </w:rPr>
                                  <w:t>か</w:t>
                                </w:r>
                                <w:r>
                                  <w:rPr>
                                    <w:rFonts w:hint="eastAsia"/>
                                    <w:sz w:val="18"/>
                                    <w:szCs w:val="18"/>
                                  </w:rPr>
                                  <w:t>? )</w:t>
                                </w:r>
                              </w:p>
                              <w:p w14:paraId="75DC146E" w14:textId="77777777" w:rsidR="00D141B1" w:rsidRDefault="00D141B1" w:rsidP="00D141B1">
                                <w:pPr>
                                  <w:spacing w:line="120" w:lineRule="atLeast"/>
                                </w:pPr>
                              </w:p>
                              <w:p w14:paraId="1708B826" w14:textId="77777777" w:rsidR="00D141B1" w:rsidRDefault="00D141B1" w:rsidP="00D141B1">
                                <w:pPr>
                                  <w:spacing w:line="120" w:lineRule="atLeast"/>
                                </w:pPr>
                                <w:r>
                                  <w:rPr>
                                    <w:rFonts w:hint="eastAsia"/>
                                  </w:rPr>
                                  <w:t xml:space="preserve">? </w:t>
                                </w:r>
                              </w:p>
                              <w:p w14:paraId="448D4AC4" w14:textId="77777777" w:rsidR="00D141B1" w:rsidRDefault="00D141B1" w:rsidP="00D141B1">
                                <w:pPr>
                                  <w:spacing w:line="120" w:lineRule="atLeast"/>
                                </w:pPr>
                                <w:r>
                                  <w:rPr>
                                    <w:rFonts w:hint="eastAsia"/>
                                  </w:rPr>
                                  <w:t xml:space="preserve">) </w:t>
                                </w:r>
                              </w:p>
                              <w:p w14:paraId="7B7A2D8C" w14:textId="77777777" w:rsidR="00D141B1" w:rsidRDefault="00D141B1" w:rsidP="00D141B1">
                                <w:pPr>
                                  <w:spacing w:line="120" w:lineRule="atLeast"/>
                                </w:pPr>
                              </w:p>
                            </w:txbxContent>
                          </v:textbox>
                        </v:shape>
                      </v:group>
                      <v:shape id="直線矢印コネクタ 78" o:spid="_x0000_s1051" type="#_x0000_t32" style="position:absolute;left:7562;top:5683;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"/>
                    </v:group>
                    <v:shape id="テキスト ボックス 61" o:spid="_x0000_s1052" type="#_x0000_t202" style="position:absolute;left:6286;top:8572;width:2477;height:10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" stroked="f">
                      <v:textbox style="layout-flow:vertical-ideographic" inset="0,0,0,0">
                        <w:txbxContent>
                          <w:p w14:paraId="2A86FC08" w14:textId="77777777" w:rsidR="00D141B1" w:rsidRDefault="00D141B1" w:rsidP="00D141B1">
                            <w:r>
                              <w:rPr>
                                <w:rFonts w:hint="eastAsia"/>
                              </w:rPr>
                              <w:t>障害者手帳の取得</w:t>
                            </w:r>
                          </w:p>
                        </w:txbxContent>
                      </v:textbox>
                    </v:shape>
                  </v:group>
                  <v:shape id="テキスト ボックス 62" o:spid="_x0000_s1053" type="#_x0000_t202" style="position:absolute;left:2476;top:7239;width:3924;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" stroked="f">
                    <v:textbox inset="0,0,0,0">
                      <w:txbxContent>
                        <w:p w14:paraId="68DF69E7" w14:textId="77777777" w:rsidR="00D141B1" w:rsidRDefault="00D141B1" w:rsidP="00D141B1">
                          <w:r>
                            <w:rPr>
                              <w:rFonts w:hint="eastAsia"/>
                            </w:rPr>
                            <w:t>6</w:t>
                          </w:r>
                          <w:r>
                            <w:rPr>
                              <w:rFonts w:hint="eastAsia"/>
                            </w:rPr>
                            <w:t>ｹ月</w:t>
                          </w:r>
                          <w:r>
                            <w:rPr>
                              <w:rFonts w:hint="eastAsia"/>
                            </w:rPr>
                            <w:t>~</w:t>
                          </w:r>
                        </w:p>
                      </w:txbxContent>
                    </v:textbox>
                  </v:shape>
                </v:group>
              </v:group>
            </w:pict>
          </mc:Fallback>
        </mc:AlternateContent>
      </w:r>
      <w:r>
        <w:rPr>
          <w:rFonts w:hint="eastAsia"/>
          <w:sz w:val="24"/>
          <w:szCs w:val="24"/>
        </w:rPr>
        <w:t>重症患者さんの場合</w:t>
      </w:r>
    </w:p>
    <w:p w14:paraId="3E5B6A4B" w14:textId="5409A6CC" w:rsidR="005264A9" w:rsidRDefault="005264A9" w:rsidP="005264A9">
      <w:pPr>
        <w:pStyle w:val="ac"/>
        <w:ind w:leftChars="0" w:left="1440" w:rightChars="100" w:right="210"/>
        <w:rPr>
          <w:sz w:val="24"/>
          <w:szCs w:val="24"/>
        </w:rPr>
      </w:pPr>
    </w:p>
    <w:p w14:paraId="1150BB00" w14:textId="6122AF23" w:rsidR="005264A9" w:rsidRDefault="005264A9" w:rsidP="005264A9">
      <w:pPr>
        <w:pStyle w:val="ac"/>
        <w:ind w:leftChars="0" w:left="1440" w:rightChars="100" w:right="210"/>
        <w:rPr>
          <w:sz w:val="24"/>
          <w:szCs w:val="24"/>
        </w:rPr>
      </w:pPr>
    </w:p>
    <w:p w14:paraId="0AA5BE24" w14:textId="137C1830" w:rsidR="005264A9" w:rsidRDefault="005264A9" w:rsidP="005264A9">
      <w:pPr>
        <w:pStyle w:val="ac"/>
        <w:ind w:leftChars="0" w:left="1440" w:rightChars="100" w:right="210"/>
        <w:rPr>
          <w:sz w:val="24"/>
          <w:szCs w:val="24"/>
        </w:rPr>
      </w:pPr>
    </w:p>
    <w:p w14:paraId="1AB8AA41" w14:textId="396837A9" w:rsidR="005264A9" w:rsidRDefault="005264A9" w:rsidP="005264A9">
      <w:pPr>
        <w:pStyle w:val="ac"/>
        <w:ind w:leftChars="0" w:left="1440" w:rightChars="100" w:right="210"/>
        <w:rPr>
          <w:sz w:val="24"/>
          <w:szCs w:val="24"/>
        </w:rPr>
      </w:pPr>
    </w:p>
    <w:p w14:paraId="6E2C2323" w14:textId="2E4CE044" w:rsidR="005264A9" w:rsidRDefault="005264A9" w:rsidP="005264A9">
      <w:pPr>
        <w:pStyle w:val="ac"/>
        <w:ind w:leftChars="0" w:left="1440" w:rightChars="100" w:right="210"/>
        <w:rPr>
          <w:sz w:val="24"/>
          <w:szCs w:val="24"/>
        </w:rPr>
      </w:pPr>
    </w:p>
    <w:p w14:paraId="56444F91" w14:textId="15AD56BA" w:rsidR="005264A9" w:rsidRDefault="005264A9" w:rsidP="005264A9">
      <w:pPr>
        <w:pStyle w:val="ac"/>
        <w:ind w:leftChars="0" w:left="1440" w:rightChars="100" w:right="210"/>
        <w:rPr>
          <w:sz w:val="24"/>
          <w:szCs w:val="24"/>
        </w:rPr>
      </w:pPr>
    </w:p>
    <w:p w14:paraId="35E4EA5F" w14:textId="2A001F52" w:rsidR="005264A9" w:rsidRDefault="005264A9" w:rsidP="005264A9">
      <w:pPr>
        <w:pStyle w:val="ac"/>
        <w:ind w:leftChars="0" w:left="1440" w:rightChars="100" w:right="210"/>
        <w:rPr>
          <w:sz w:val="24"/>
          <w:szCs w:val="24"/>
        </w:rPr>
      </w:pPr>
    </w:p>
    <w:p w14:paraId="61BE5A57" w14:textId="5E9C955E" w:rsidR="005264A9" w:rsidRDefault="005264A9" w:rsidP="005264A9">
      <w:pPr>
        <w:pStyle w:val="ac"/>
        <w:ind w:leftChars="0" w:left="1440" w:rightChars="100" w:right="210"/>
        <w:rPr>
          <w:sz w:val="24"/>
          <w:szCs w:val="24"/>
        </w:rPr>
      </w:pPr>
    </w:p>
    <w:p w14:paraId="381B2837" w14:textId="04E2A37F" w:rsidR="005264A9" w:rsidRDefault="005264A9" w:rsidP="005264A9">
      <w:pPr>
        <w:pStyle w:val="ac"/>
        <w:ind w:leftChars="0" w:left="1440" w:rightChars="100" w:right="210"/>
        <w:rPr>
          <w:sz w:val="24"/>
          <w:szCs w:val="24"/>
        </w:rPr>
      </w:pPr>
    </w:p>
    <w:p w14:paraId="4245FF45" w14:textId="001CF501" w:rsidR="00133CD1" w:rsidRDefault="00133CD1" w:rsidP="008614B3">
      <w:pPr>
        <w:ind w:rightChars="100" w:right="210"/>
        <w:rPr>
          <w:sz w:val="24"/>
          <w:szCs w:val="24"/>
        </w:rPr>
      </w:pPr>
    </w:p>
    <w:p w14:paraId="23C21643" w14:textId="77777777" w:rsidR="00661066" w:rsidRDefault="00661066" w:rsidP="008614B3">
      <w:pPr>
        <w:ind w:rightChars="100" w:right="210"/>
        <w:rPr>
          <w:sz w:val="24"/>
          <w:szCs w:val="24"/>
        </w:rPr>
      </w:pPr>
    </w:p>
    <w:p w14:paraId="734F763C" w14:textId="77777777" w:rsidR="00133CD1" w:rsidRDefault="00133CD1" w:rsidP="00133CD1">
      <w:pPr>
        <w:pStyle w:val="ac"/>
        <w:ind w:leftChars="0" w:left="1440" w:rightChars="100" w:right="210"/>
        <w:rPr>
          <w:sz w:val="24"/>
          <w:szCs w:val="24"/>
        </w:rPr>
      </w:pPr>
    </w:p>
    <w:p w14:paraId="521B8AC7" w14:textId="450A06D5" w:rsidR="00133CD1" w:rsidRDefault="00133CD1" w:rsidP="001C39DC">
      <w:pPr>
        <w:pStyle w:val="ac"/>
        <w:numPr>
          <w:ilvl w:val="0"/>
          <w:numId w:val="14"/>
        </w:numPr>
        <w:ind w:leftChars="0" w:rightChars="100" w:right="210"/>
        <w:rPr>
          <w:sz w:val="24"/>
          <w:szCs w:val="24"/>
        </w:rPr>
      </w:pPr>
      <w:r>
        <w:rPr>
          <w:rFonts w:hint="eastAsia"/>
          <w:sz w:val="24"/>
          <w:szCs w:val="24"/>
        </w:rPr>
        <w:lastRenderedPageBreak/>
        <w:t>具体的な説明</w:t>
      </w:r>
    </w:p>
    <w:p w14:paraId="2CB50055" w14:textId="30E76C44" w:rsidR="00133CD1" w:rsidRDefault="00133CD1" w:rsidP="001C39DC">
      <w:pPr>
        <w:pStyle w:val="ac"/>
        <w:numPr>
          <w:ilvl w:val="1"/>
          <w:numId w:val="14"/>
        </w:numPr>
        <w:ind w:leftChars="0" w:rightChars="100" w:right="210"/>
        <w:rPr>
          <w:sz w:val="24"/>
          <w:szCs w:val="24"/>
        </w:rPr>
      </w:pPr>
      <w:r>
        <w:rPr>
          <w:rFonts w:hint="eastAsia"/>
          <w:sz w:val="24"/>
          <w:szCs w:val="24"/>
        </w:rPr>
        <w:t>個々の手続きの間の所要期間につきましては、怪我の程度、書類の準備で異なりますが、迅速な解決を心がけております。</w:t>
      </w:r>
    </w:p>
    <w:p w14:paraId="393139A8" w14:textId="77777777" w:rsidR="00133CD1" w:rsidRDefault="00133CD1" w:rsidP="00133CD1">
      <w:pPr>
        <w:pStyle w:val="ac"/>
        <w:ind w:leftChars="0" w:left="1500" w:rightChars="100" w:right="210"/>
        <w:rPr>
          <w:sz w:val="24"/>
          <w:szCs w:val="24"/>
        </w:rPr>
      </w:pPr>
    </w:p>
    <w:p w14:paraId="26E89E34" w14:textId="1FA9E02D" w:rsidR="00133CD1" w:rsidRPr="00133CD1" w:rsidRDefault="00133CD1" w:rsidP="001C39DC">
      <w:pPr>
        <w:pStyle w:val="ac"/>
        <w:numPr>
          <w:ilvl w:val="1"/>
          <w:numId w:val="14"/>
        </w:numPr>
        <w:ind w:leftChars="0" w:rightChars="100" w:right="210"/>
        <w:rPr>
          <w:sz w:val="24"/>
          <w:szCs w:val="24"/>
        </w:rPr>
      </w:pPr>
      <w:r>
        <w:rPr>
          <w:rFonts w:hint="eastAsia"/>
          <w:sz w:val="24"/>
          <w:szCs w:val="24"/>
        </w:rPr>
        <w:t>自賠責と任意保険の関係</w:t>
      </w:r>
    </w:p>
    <w:p w14:paraId="1F40BEE0" w14:textId="77777777" w:rsidR="00D353E5" w:rsidRDefault="00D353E5" w:rsidP="00D141B1">
      <w:pPr>
        <w:ind w:left="1276" w:rightChars="100" w:right="210"/>
        <w:rPr>
          <w:sz w:val="24"/>
          <w:szCs w:val="24"/>
        </w:rPr>
      </w:pPr>
    </w:p>
    <w:p w14:paraId="0F128D6E" w14:textId="72B4DAF4" w:rsidR="00D141B1" w:rsidRDefault="00133CD1" w:rsidP="00D141B1">
      <w:pPr>
        <w:ind w:left="1276" w:rightChars="100" w:right="210"/>
        <w:rPr>
          <w:sz w:val="24"/>
          <w:szCs w:val="24"/>
        </w:rPr>
      </w:pPr>
      <w:r>
        <w:rPr>
          <w:noProof/>
          <w:sz w:val="24"/>
          <w:szCs w:val="24"/>
        </w:rPr>
        <mc:AlternateContent>
          <mc:Choice Requires="wps">
            <w:drawing>
              <wp:anchor distT="0" distB="0" distL="114300" distR="114300" simplePos="0" relativeHeight="251679744" behindDoc="0" locked="0" layoutInCell="1" allowOverlap="1" wp14:anchorId="4AD26BF6" wp14:editId="113BF71A">
                <wp:simplePos x="0" y="0"/>
                <wp:positionH relativeFrom="column">
                  <wp:posOffset>2148840</wp:posOffset>
                </wp:positionH>
                <wp:positionV relativeFrom="paragraph">
                  <wp:posOffset>6350</wp:posOffset>
                </wp:positionV>
                <wp:extent cx="685800" cy="238125"/>
                <wp:effectExtent l="0" t="0" r="0" b="9525"/>
                <wp:wrapNone/>
                <wp:docPr id="55" name="テキスト ボックス 55"/>
                <wp:cNvGraphicFramePr/>
                <a:graphic xmlns:a="http://schemas.openxmlformats.org/drawingml/2006/main">
                  <a:graphicData uri="http://schemas.microsoft.com/office/word/2010/wordprocessingShape">
                    <wps:wsp>
                      <wps:cNvSpPr txBox="1"/>
                      <wps:spPr>
                        <a:xfrm>
                          <a:off x="0" y="0"/>
                          <a:ext cx="685800" cy="238125"/>
                        </a:xfrm>
                        <a:prstGeom prst="rect">
                          <a:avLst/>
                        </a:prstGeom>
                        <a:noFill/>
                        <a:ln w="6350" cap="rnd">
                          <a:noFill/>
                          <a:prstDash val="dash"/>
                        </a:ln>
                        <a:effectLst/>
                      </wps:spPr>
                      <wps:txbx>
                        <w:txbxContent>
                          <w:p w14:paraId="4DB39C32" w14:textId="460F6755" w:rsidR="00133CD1" w:rsidRPr="00133CD1" w:rsidRDefault="00133CD1">
                            <w:pPr>
                              <w:rPr>
                                <w:color w:val="FFFFFF" w:themeColor="background1"/>
                                <w:sz w:val="24"/>
                                <w:szCs w:val="24"/>
                                <w14:textFill>
                                  <w14:noFill/>
                                </w14:textFill>
                              </w:rPr>
                            </w:pPr>
                            <w:r w:rsidRPr="00133CD1">
                              <w:rPr>
                                <w:rFonts w:hint="eastAsia"/>
                                <w:sz w:val="24"/>
                                <w:szCs w:val="24"/>
                              </w:rPr>
                              <w:t>任意保険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D26BF6" id="テキスト ボックス 55" o:spid="_x0000_s1054" type="#_x0000_t202" style="position:absolute;left:0;text-align:left;margin-left:169.2pt;margin-top:.5pt;width:54pt;height:18.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" filled="f" stroked="f" strokeweight=".5pt">
                <v:stroke dashstyle="dash" endcap="round"/>
                <v:textbox inset="0,0,0,0">
                  <w:txbxContent>
                    <w:p w14:paraId="4DB39C32" w14:textId="460F6755" w:rsidR="00133CD1" w:rsidRPr="00133CD1" w:rsidRDefault="00133CD1">
                      <w:pPr>
                        <w:rPr>
                          <w:color w:val="FFFFFF" w:themeColor="background1"/>
                          <w:sz w:val="24"/>
                          <w:szCs w:val="24"/>
                          <w14:textFill>
                            <w14:noFill/>
                          </w14:textFill>
                        </w:rPr>
                      </w:pPr>
                      <w:r w:rsidRPr="00133CD1">
                        <w:rPr>
                          <w:rFonts w:hint="eastAsia"/>
                          <w:sz w:val="24"/>
                          <w:szCs w:val="24"/>
                        </w:rPr>
                        <w:t>任意保険</w:t>
                      </w:r>
                    </w:p>
                  </w:txbxContent>
                </v:textbox>
              </v:shape>
            </w:pict>
          </mc:Fallback>
        </mc:AlternateContent>
      </w:r>
      <w:r>
        <w:rPr>
          <w:noProof/>
          <w:sz w:val="24"/>
          <w:szCs w:val="24"/>
        </w:rPr>
        <mc:AlternateContent>
          <mc:Choice Requires="wps">
            <w:drawing>
              <wp:anchor distT="0" distB="0" distL="114300" distR="114300" simplePos="0" relativeHeight="251671552" behindDoc="0" locked="0" layoutInCell="1" allowOverlap="1" wp14:anchorId="44E338AF" wp14:editId="6BDA8953">
                <wp:simplePos x="0" y="0"/>
                <wp:positionH relativeFrom="column">
                  <wp:posOffset>1777365</wp:posOffset>
                </wp:positionH>
                <wp:positionV relativeFrom="paragraph">
                  <wp:posOffset>100965</wp:posOffset>
                </wp:positionV>
                <wp:extent cx="323850" cy="142875"/>
                <wp:effectExtent l="0" t="38100" r="57150" b="28575"/>
                <wp:wrapNone/>
                <wp:docPr id="54" name="直線矢印コネクタ 54"/>
                <wp:cNvGraphicFramePr/>
                <a:graphic xmlns:a="http://schemas.openxmlformats.org/drawingml/2006/main">
                  <a:graphicData uri="http://schemas.microsoft.com/office/word/2010/wordprocessingShape">
                    <wps:wsp>
                      <wps:cNvCnPr/>
                      <wps:spPr>
                        <a:xfrm flipV="1">
                          <a:off x="0" y="0"/>
                          <a:ext cx="323850" cy="142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4FB064" id="直線矢印コネクタ 54" o:spid="_x0000_s1026" type="#_x0000_t32" style="position:absolute;left:0;text-align:left;margin-left:139.95pt;margin-top:7.95pt;width:25.5pt;height:11.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" strokecolor="black [3213]">
                <v:stroke endarrow="block"/>
              </v:shape>
            </w:pict>
          </mc:Fallback>
        </mc:AlternateContent>
      </w:r>
      <w:r>
        <w:rPr>
          <w:noProof/>
          <w:sz w:val="24"/>
          <w:szCs w:val="24"/>
        </w:rPr>
        <mc:AlternateContent>
          <mc:Choice Requires="wps">
            <w:drawing>
              <wp:anchor distT="0" distB="0" distL="114300" distR="114300" simplePos="0" relativeHeight="251666432" behindDoc="0" locked="0" layoutInCell="1" allowOverlap="1" wp14:anchorId="715D7350" wp14:editId="59D23E6D">
                <wp:simplePos x="0" y="0"/>
                <wp:positionH relativeFrom="column">
                  <wp:posOffset>1043940</wp:posOffset>
                </wp:positionH>
                <wp:positionV relativeFrom="paragraph">
                  <wp:posOffset>6350</wp:posOffset>
                </wp:positionV>
                <wp:extent cx="904875" cy="904875"/>
                <wp:effectExtent l="0" t="0" r="28575" b="28575"/>
                <wp:wrapNone/>
                <wp:docPr id="51" name="円: 塗りつぶしなし 51"/>
                <wp:cNvGraphicFramePr/>
                <a:graphic xmlns:a="http://schemas.openxmlformats.org/drawingml/2006/main">
                  <a:graphicData uri="http://schemas.microsoft.com/office/word/2010/wordprocessingShape">
                    <wps:wsp>
                      <wps:cNvSpPr/>
                      <wps:spPr>
                        <a:xfrm>
                          <a:off x="0" y="0"/>
                          <a:ext cx="904875" cy="904875"/>
                        </a:xfrm>
                        <a:prstGeom prst="donut">
                          <a:avLst>
                            <a:gd name="adj" fmla="val 32341"/>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6C38C2D"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円: 塗りつぶしなし 51" o:spid="_x0000_s1026" type="#_x0000_t23" style="position:absolute;left:0;text-align:left;margin-left:82.2pt;margin-top:.5pt;width:71.25pt;height:71.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" adj="6986" fillcolor="white [3212]" strokecolor="black [3213]"/>
            </w:pict>
          </mc:Fallback>
        </mc:AlternateContent>
      </w:r>
    </w:p>
    <w:p w14:paraId="55C87FBD" w14:textId="5A92D0B9" w:rsidR="00D141B1" w:rsidRDefault="00D353E5" w:rsidP="00D141B1">
      <w:pPr>
        <w:rPr>
          <w:sz w:val="24"/>
          <w:szCs w:val="24"/>
        </w:rPr>
      </w:pPr>
      <w:r>
        <w:rPr>
          <w:noProof/>
          <w:sz w:val="24"/>
          <w:szCs w:val="24"/>
        </w:rPr>
        <mc:AlternateContent>
          <mc:Choice Requires="wps">
            <w:drawing>
              <wp:anchor distT="0" distB="0" distL="114300" distR="114300" simplePos="0" relativeHeight="251680768" behindDoc="0" locked="0" layoutInCell="1" allowOverlap="1" wp14:anchorId="4D5E3D45" wp14:editId="534AABFD">
                <wp:simplePos x="0" y="0"/>
                <wp:positionH relativeFrom="column">
                  <wp:posOffset>2317750</wp:posOffset>
                </wp:positionH>
                <wp:positionV relativeFrom="paragraph">
                  <wp:posOffset>130175</wp:posOffset>
                </wp:positionV>
                <wp:extent cx="3552825" cy="638175"/>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3552825" cy="638175"/>
                        </a:xfrm>
                        <a:prstGeom prst="rect">
                          <a:avLst/>
                        </a:prstGeom>
                        <a:noFill/>
                        <a:ln w="6350" cap="rnd">
                          <a:noFill/>
                          <a:prstDash val="dash"/>
                        </a:ln>
                        <a:effectLst/>
                      </wps:spPr>
                      <wps:txbx>
                        <w:txbxContent>
                          <w:p w14:paraId="599EF1CD" w14:textId="13A5F83C" w:rsidR="00D353E5" w:rsidRPr="00D353E5" w:rsidRDefault="00D353E5">
                            <w:pPr>
                              <w:rPr>
                                <w:sz w:val="24"/>
                                <w:szCs w:val="24"/>
                              </w:rPr>
                            </w:pPr>
                            <w:r w:rsidRPr="00D353E5">
                              <w:rPr>
                                <w:rFonts w:hint="eastAsia"/>
                                <w:sz w:val="24"/>
                                <w:szCs w:val="24"/>
                              </w:rPr>
                              <w:t>自賠責を先取りして、ゆっくり示談または裁判で、しっかり損害を請求します。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E3D45" id="テキスト ボックス 56" o:spid="_x0000_s1055" type="#_x0000_t202" style="position:absolute;left:0;text-align:left;margin-left:182.5pt;margin-top:10.25pt;width:279.75pt;height:5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" filled="f" stroked="f" strokeweight=".5pt">
                <v:stroke dashstyle="dash" endcap="round"/>
                <v:textbox>
                  <w:txbxContent>
                    <w:p w14:paraId="599EF1CD" w14:textId="13A5F83C" w:rsidR="00D353E5" w:rsidRPr="00D353E5" w:rsidRDefault="00D353E5">
                      <w:pPr>
                        <w:rPr>
                          <w:sz w:val="24"/>
                          <w:szCs w:val="24"/>
                        </w:rPr>
                      </w:pPr>
                      <w:r w:rsidRPr="00D353E5">
                        <w:rPr>
                          <w:rFonts w:hint="eastAsia"/>
                          <w:sz w:val="24"/>
                          <w:szCs w:val="24"/>
                        </w:rPr>
                        <w:t>自賠責を先取りして、ゆっくり示談または裁判で、しっかり損害を請求します。</w:t>
                      </w:r>
                    </w:p>
                  </w:txbxContent>
                </v:textbox>
              </v:shape>
            </w:pict>
          </mc:Fallback>
        </mc:AlternateContent>
      </w:r>
    </w:p>
    <w:p w14:paraId="07D95A25" w14:textId="0B848477" w:rsidR="00D141B1" w:rsidRDefault="00133CD1" w:rsidP="00D141B1">
      <w:pPr>
        <w:rPr>
          <w:sz w:val="24"/>
          <w:szCs w:val="24"/>
        </w:rPr>
      </w:pPr>
      <w:r>
        <w:rPr>
          <w:noProof/>
          <w:sz w:val="24"/>
          <w:szCs w:val="24"/>
        </w:rPr>
        <mc:AlternateContent>
          <mc:Choice Requires="wps">
            <w:drawing>
              <wp:anchor distT="0" distB="0" distL="114300" distR="114300" simplePos="0" relativeHeight="251676672" behindDoc="0" locked="0" layoutInCell="1" allowOverlap="1" wp14:anchorId="75DA876B" wp14:editId="3A70C60B">
                <wp:simplePos x="0" y="0"/>
                <wp:positionH relativeFrom="column">
                  <wp:posOffset>1053465</wp:posOffset>
                </wp:positionH>
                <wp:positionV relativeFrom="paragraph">
                  <wp:posOffset>130175</wp:posOffset>
                </wp:positionV>
                <wp:extent cx="342900" cy="447675"/>
                <wp:effectExtent l="38100" t="0" r="19050" b="47625"/>
                <wp:wrapNone/>
                <wp:docPr id="52" name="直線矢印コネクタ 52"/>
                <wp:cNvGraphicFramePr/>
                <a:graphic xmlns:a="http://schemas.openxmlformats.org/drawingml/2006/main">
                  <a:graphicData uri="http://schemas.microsoft.com/office/word/2010/wordprocessingShape">
                    <wps:wsp>
                      <wps:cNvCnPr/>
                      <wps:spPr>
                        <a:xfrm flipH="1">
                          <a:off x="0" y="0"/>
                          <a:ext cx="342900" cy="447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E42D74" id="直線矢印コネクタ 52" o:spid="_x0000_s1026" type="#_x0000_t32" style="position:absolute;left:0;text-align:left;margin-left:82.95pt;margin-top:10.25pt;width:27pt;height:35.2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" strokecolor="black [3213]">
                <v:stroke endarrow="block"/>
              </v:shape>
            </w:pict>
          </mc:Fallback>
        </mc:AlternateContent>
      </w:r>
    </w:p>
    <w:p w14:paraId="3863E0CF" w14:textId="23BA1572" w:rsidR="00D141B1" w:rsidRDefault="00D141B1" w:rsidP="00D141B1">
      <w:pPr>
        <w:rPr>
          <w:sz w:val="24"/>
          <w:szCs w:val="24"/>
        </w:rPr>
      </w:pPr>
    </w:p>
    <w:p w14:paraId="6AB434D9" w14:textId="34D57594" w:rsidR="00D141B1" w:rsidRDefault="00133CD1" w:rsidP="00D141B1">
      <w:pPr>
        <w:rPr>
          <w:sz w:val="24"/>
          <w:szCs w:val="24"/>
        </w:rPr>
      </w:pPr>
      <w:r>
        <w:rPr>
          <w:noProof/>
          <w:sz w:val="24"/>
          <w:szCs w:val="24"/>
        </w:rPr>
        <mc:AlternateContent>
          <mc:Choice Requires="wps">
            <w:drawing>
              <wp:anchor distT="0" distB="0" distL="114300" distR="114300" simplePos="0" relativeHeight="251669504" behindDoc="0" locked="0" layoutInCell="1" allowOverlap="1" wp14:anchorId="16E5EACF" wp14:editId="0FE81F92">
                <wp:simplePos x="0" y="0"/>
                <wp:positionH relativeFrom="column">
                  <wp:posOffset>920115</wp:posOffset>
                </wp:positionH>
                <wp:positionV relativeFrom="paragraph">
                  <wp:posOffset>92075</wp:posOffset>
                </wp:positionV>
                <wp:extent cx="476250" cy="238125"/>
                <wp:effectExtent l="0" t="0" r="0" b="9525"/>
                <wp:wrapNone/>
                <wp:docPr id="53" name="テキスト ボックス 53"/>
                <wp:cNvGraphicFramePr/>
                <a:graphic xmlns:a="http://schemas.openxmlformats.org/drawingml/2006/main">
                  <a:graphicData uri="http://schemas.microsoft.com/office/word/2010/wordprocessingShape">
                    <wps:wsp>
                      <wps:cNvSpPr txBox="1"/>
                      <wps:spPr>
                        <a:xfrm>
                          <a:off x="0" y="0"/>
                          <a:ext cx="476250" cy="238125"/>
                        </a:xfrm>
                        <a:prstGeom prst="rect">
                          <a:avLst/>
                        </a:prstGeom>
                        <a:solidFill>
                          <a:sysClr val="window" lastClr="FFFFFF"/>
                        </a:solidFill>
                        <a:ln w="6350" cap="rnd">
                          <a:noFill/>
                          <a:prstDash val="dash"/>
                        </a:ln>
                        <a:effectLst/>
                      </wps:spPr>
                      <wps:txbx>
                        <w:txbxContent>
                          <w:p w14:paraId="44745DF8" w14:textId="3187219A" w:rsidR="00133CD1" w:rsidRPr="00133CD1" w:rsidRDefault="00133CD1">
                            <w:pPr>
                              <w:rPr>
                                <w:sz w:val="24"/>
                                <w:szCs w:val="24"/>
                              </w:rPr>
                            </w:pPr>
                            <w:r w:rsidRPr="00133CD1">
                              <w:rPr>
                                <w:rFonts w:hint="eastAsia"/>
                                <w:sz w:val="24"/>
                                <w:szCs w:val="24"/>
                              </w:rPr>
                              <w:t>自賠責</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5EACF" id="テキスト ボックス 53" o:spid="_x0000_s1056" type="#_x0000_t202" style="position:absolute;left:0;text-align:left;margin-left:72.45pt;margin-top:7.25pt;width:37.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" fillcolor="window" stroked="f" strokeweight=".5pt">
                <v:stroke dashstyle="dash" endcap="round"/>
                <v:textbox inset="0,0,0,0">
                  <w:txbxContent>
                    <w:p w14:paraId="44745DF8" w14:textId="3187219A" w:rsidR="00133CD1" w:rsidRPr="00133CD1" w:rsidRDefault="00133CD1">
                      <w:pPr>
                        <w:rPr>
                          <w:sz w:val="24"/>
                          <w:szCs w:val="24"/>
                        </w:rPr>
                      </w:pPr>
                      <w:r w:rsidRPr="00133CD1">
                        <w:rPr>
                          <w:rFonts w:hint="eastAsia"/>
                          <w:sz w:val="24"/>
                          <w:szCs w:val="24"/>
                        </w:rPr>
                        <w:t>自賠責</w:t>
                      </w:r>
                    </w:p>
                  </w:txbxContent>
                </v:textbox>
              </v:shape>
            </w:pict>
          </mc:Fallback>
        </mc:AlternateContent>
      </w:r>
    </w:p>
    <w:p w14:paraId="1E5C45E5" w14:textId="4672257C" w:rsidR="000E2EA5" w:rsidRDefault="000E2EA5">
      <w:pPr>
        <w:widowControl/>
        <w:jc w:val="left"/>
        <w:rPr>
          <w:sz w:val="24"/>
          <w:szCs w:val="24"/>
        </w:rPr>
      </w:pPr>
      <w:r>
        <w:rPr>
          <w:sz w:val="24"/>
          <w:szCs w:val="24"/>
        </w:rPr>
        <w:br w:type="page"/>
      </w:r>
    </w:p>
    <w:p w14:paraId="5A8E647C" w14:textId="7F631CB0" w:rsidR="008614B3" w:rsidRPr="00390D94" w:rsidRDefault="008614B3" w:rsidP="000E2EA5">
      <w:pPr>
        <w:jc w:val="center"/>
        <w:rPr>
          <w:b/>
          <w:bCs/>
          <w:sz w:val="28"/>
          <w:szCs w:val="28"/>
        </w:rPr>
      </w:pPr>
      <w:r w:rsidRPr="00390D94">
        <w:rPr>
          <w:rFonts w:hint="eastAsia"/>
          <w:b/>
          <w:bCs/>
          <w:sz w:val="28"/>
          <w:szCs w:val="28"/>
        </w:rPr>
        <w:lastRenderedPageBreak/>
        <w:t xml:space="preserve">Ⅱ　</w:t>
      </w:r>
      <w:r w:rsidR="00B664B2" w:rsidRPr="00390D94">
        <w:rPr>
          <w:rFonts w:hint="eastAsia"/>
          <w:b/>
          <w:bCs/>
          <w:sz w:val="28"/>
          <w:szCs w:val="28"/>
        </w:rPr>
        <w:t>高次脳機能障害について</w:t>
      </w:r>
    </w:p>
    <w:p w14:paraId="4A345DE9" w14:textId="77777777" w:rsidR="000E2EA5" w:rsidRDefault="000E2EA5" w:rsidP="000E2EA5">
      <w:pPr>
        <w:rPr>
          <w:b/>
          <w:sz w:val="24"/>
          <w:szCs w:val="24"/>
        </w:rPr>
      </w:pPr>
    </w:p>
    <w:p w14:paraId="60188E12" w14:textId="23120DFE" w:rsidR="000E2EA5" w:rsidRDefault="000E2EA5" w:rsidP="00390D94">
      <w:pPr>
        <w:rPr>
          <w:rFonts w:asciiTheme="minorEastAsia" w:hAnsiTheme="minorEastAsia"/>
          <w:sz w:val="24"/>
          <w:szCs w:val="24"/>
        </w:rPr>
      </w:pPr>
      <w:r w:rsidRPr="008F747D">
        <w:rPr>
          <w:rFonts w:hint="eastAsia"/>
          <w:b/>
          <w:sz w:val="24"/>
          <w:szCs w:val="24"/>
        </w:rPr>
        <w:t>「</w:t>
      </w:r>
      <w:r w:rsidRPr="008F747D">
        <w:rPr>
          <w:b/>
          <w:sz w:val="24"/>
          <w:szCs w:val="24"/>
        </w:rPr>
        <w:t>高次脳機能障害</w:t>
      </w:r>
      <w:r w:rsidRPr="008F747D">
        <w:rPr>
          <w:rFonts w:hint="eastAsia"/>
          <w:b/>
          <w:sz w:val="24"/>
          <w:szCs w:val="24"/>
        </w:rPr>
        <w:t>」とは？</w:t>
      </w:r>
    </w:p>
    <w:p w14:paraId="290F455F" w14:textId="77777777" w:rsidR="000E2EA5" w:rsidRPr="006F041C" w:rsidRDefault="000E2EA5" w:rsidP="000E2EA5">
      <w:pPr>
        <w:ind w:leftChars="100" w:left="210"/>
      </w:pPr>
      <w:r>
        <w:rPr>
          <w:rFonts w:asciiTheme="minorEastAsia" w:hAnsiTheme="minorEastAsia" w:hint="eastAsia"/>
          <w:sz w:val="24"/>
          <w:szCs w:val="24"/>
        </w:rPr>
        <w:t>交通事故による頭部外傷、水難事故による低酸素脳症、そのほか、脳血管障害や心筋梗塞など、さまざまな原因によって脳に損傷を受けた場合に発症する</w:t>
      </w:r>
      <w:r w:rsidRPr="006F041C">
        <w:rPr>
          <w:rFonts w:asciiTheme="minorEastAsia" w:hAnsiTheme="minorEastAsia" w:hint="eastAsia"/>
          <w:sz w:val="24"/>
          <w:szCs w:val="24"/>
        </w:rPr>
        <w:t>後遺障害</w:t>
      </w:r>
      <w:r>
        <w:rPr>
          <w:rFonts w:asciiTheme="minorEastAsia" w:hAnsiTheme="minorEastAsia" w:hint="eastAsia"/>
          <w:sz w:val="24"/>
          <w:szCs w:val="24"/>
        </w:rPr>
        <w:t>です。交通事故の場合、ケガ</w:t>
      </w:r>
      <w:r w:rsidRPr="006F041C">
        <w:rPr>
          <w:rFonts w:asciiTheme="minorEastAsia" w:hAnsiTheme="minorEastAsia" w:hint="eastAsia"/>
          <w:sz w:val="24"/>
          <w:szCs w:val="24"/>
        </w:rPr>
        <w:t>の治療は終了し</w:t>
      </w:r>
      <w:r>
        <w:rPr>
          <w:rFonts w:asciiTheme="minorEastAsia" w:hAnsiTheme="minorEastAsia" w:hint="eastAsia"/>
          <w:sz w:val="24"/>
          <w:szCs w:val="24"/>
        </w:rPr>
        <w:t>た</w:t>
      </w:r>
      <w:r w:rsidRPr="006F041C">
        <w:rPr>
          <w:rFonts w:asciiTheme="minorEastAsia" w:hAnsiTheme="minorEastAsia" w:hint="eastAsia"/>
          <w:sz w:val="24"/>
          <w:szCs w:val="24"/>
        </w:rPr>
        <w:t>のに、「事故前とは人格が変わっ</w:t>
      </w:r>
      <w:r>
        <w:rPr>
          <w:rFonts w:asciiTheme="minorEastAsia" w:hAnsiTheme="minorEastAsia" w:hint="eastAsia"/>
          <w:sz w:val="24"/>
          <w:szCs w:val="24"/>
        </w:rPr>
        <w:t>てしまっ</w:t>
      </w:r>
      <w:r w:rsidRPr="006F041C">
        <w:rPr>
          <w:rFonts w:asciiTheme="minorEastAsia" w:hAnsiTheme="minorEastAsia" w:hint="eastAsia"/>
          <w:sz w:val="24"/>
          <w:szCs w:val="24"/>
        </w:rPr>
        <w:t>た」</w:t>
      </w:r>
      <w:r>
        <w:rPr>
          <w:rFonts w:asciiTheme="minorEastAsia" w:hAnsiTheme="minorEastAsia" w:hint="eastAsia"/>
          <w:sz w:val="24"/>
          <w:szCs w:val="24"/>
        </w:rPr>
        <w:t>「以前とは違う行動をとる」といった異変を感じた場合は、すみやかに専門病院で診断</w:t>
      </w:r>
      <w:r w:rsidRPr="006F041C">
        <w:rPr>
          <w:rFonts w:asciiTheme="minorEastAsia" w:hAnsiTheme="minorEastAsia" w:hint="eastAsia"/>
          <w:sz w:val="24"/>
          <w:szCs w:val="24"/>
        </w:rPr>
        <w:t>を受け</w:t>
      </w:r>
      <w:r>
        <w:rPr>
          <w:rFonts w:asciiTheme="minorEastAsia" w:hAnsiTheme="minorEastAsia" w:hint="eastAsia"/>
          <w:sz w:val="24"/>
          <w:szCs w:val="24"/>
        </w:rPr>
        <w:t>てください</w:t>
      </w:r>
      <w:r w:rsidRPr="006F041C">
        <w:rPr>
          <w:rFonts w:asciiTheme="minorEastAsia" w:hAnsiTheme="minorEastAsia" w:hint="eastAsia"/>
          <w:sz w:val="24"/>
          <w:szCs w:val="24"/>
        </w:rPr>
        <w:t>。</w:t>
      </w:r>
      <w:r>
        <w:rPr>
          <w:rFonts w:asciiTheme="minorEastAsia" w:hAnsiTheme="minorEastAsia" w:hint="eastAsia"/>
          <w:sz w:val="24"/>
          <w:szCs w:val="24"/>
        </w:rPr>
        <w:t>高次脳機能障害と診断された場合は、</w:t>
      </w:r>
      <w:r w:rsidRPr="006F041C">
        <w:rPr>
          <w:rFonts w:asciiTheme="minorEastAsia" w:hAnsiTheme="minorEastAsia" w:hint="eastAsia"/>
          <w:sz w:val="24"/>
          <w:szCs w:val="24"/>
        </w:rPr>
        <w:t>高度な</w:t>
      </w:r>
      <w:r w:rsidRPr="006F041C">
        <w:rPr>
          <w:rFonts w:asciiTheme="minorEastAsia" w:hAnsiTheme="minorEastAsia"/>
          <w:sz w:val="24"/>
          <w:szCs w:val="24"/>
        </w:rPr>
        <w:t>専門的</w:t>
      </w:r>
      <w:r w:rsidRPr="006F041C">
        <w:rPr>
          <w:rFonts w:asciiTheme="minorEastAsia" w:hAnsiTheme="minorEastAsia" w:hint="eastAsia"/>
          <w:sz w:val="24"/>
          <w:szCs w:val="24"/>
        </w:rPr>
        <w:t>知識を有する弁護士と医師の協力による</w:t>
      </w:r>
      <w:r w:rsidRPr="006F041C">
        <w:rPr>
          <w:rFonts w:asciiTheme="minorEastAsia" w:hAnsiTheme="minorEastAsia"/>
          <w:sz w:val="24"/>
          <w:szCs w:val="24"/>
        </w:rPr>
        <w:t>立証活動が</w:t>
      </w:r>
      <w:r w:rsidRPr="006F041C">
        <w:rPr>
          <w:rFonts w:asciiTheme="minorEastAsia" w:hAnsiTheme="minorEastAsia" w:hint="eastAsia"/>
          <w:sz w:val="24"/>
          <w:szCs w:val="24"/>
        </w:rPr>
        <w:t>不可欠</w:t>
      </w:r>
      <w:r w:rsidRPr="006F041C">
        <w:rPr>
          <w:rFonts w:asciiTheme="minorEastAsia" w:hAnsiTheme="minorEastAsia"/>
          <w:sz w:val="24"/>
          <w:szCs w:val="24"/>
        </w:rPr>
        <w:t>です。</w:t>
      </w:r>
    </w:p>
    <w:p w14:paraId="49E51884" w14:textId="77777777" w:rsidR="000E2EA5" w:rsidRPr="006F041C" w:rsidRDefault="000E2EA5" w:rsidP="000E2EA5"/>
    <w:p w14:paraId="74EA52F9" w14:textId="77777777" w:rsidR="000E2EA5" w:rsidRPr="00FC289E" w:rsidRDefault="000E2EA5" w:rsidP="000E2EA5">
      <w:pPr>
        <w:rPr>
          <w:b/>
          <w:sz w:val="24"/>
          <w:szCs w:val="24"/>
        </w:rPr>
      </w:pPr>
      <w:r w:rsidRPr="00FC289E">
        <w:rPr>
          <w:rFonts w:hint="eastAsia"/>
          <w:b/>
          <w:sz w:val="24"/>
          <w:szCs w:val="24"/>
        </w:rPr>
        <w:t>■</w:t>
      </w:r>
      <w:r w:rsidRPr="00FC289E">
        <w:rPr>
          <w:b/>
          <w:sz w:val="24"/>
          <w:szCs w:val="24"/>
        </w:rPr>
        <w:t>高次脳機能障害</w:t>
      </w:r>
      <w:r w:rsidRPr="00FC289E">
        <w:rPr>
          <w:rFonts w:hint="eastAsia"/>
          <w:b/>
          <w:sz w:val="24"/>
          <w:szCs w:val="24"/>
        </w:rPr>
        <w:t>者に見られる主な症状や行動</w:t>
      </w:r>
    </w:p>
    <w:p w14:paraId="0F1AF1FD" w14:textId="77777777" w:rsidR="000E2EA5" w:rsidRDefault="000E2EA5" w:rsidP="000E2EA5">
      <w:pPr>
        <w:ind w:leftChars="100" w:left="210"/>
        <w:rPr>
          <w:rFonts w:asciiTheme="minorEastAsia" w:hAnsiTheme="minorEastAsia"/>
          <w:sz w:val="24"/>
          <w:szCs w:val="24"/>
        </w:rPr>
      </w:pPr>
      <w:r w:rsidRPr="006F041C">
        <w:rPr>
          <w:rFonts w:asciiTheme="minorEastAsia" w:hAnsiTheme="minorEastAsia"/>
          <w:sz w:val="24"/>
          <w:szCs w:val="24"/>
        </w:rPr>
        <w:t>外見からはその障害</w:t>
      </w:r>
      <w:r w:rsidRPr="006F041C">
        <w:rPr>
          <w:rFonts w:asciiTheme="minorEastAsia" w:hAnsiTheme="minorEastAsia" w:hint="eastAsia"/>
          <w:sz w:val="24"/>
          <w:szCs w:val="24"/>
        </w:rPr>
        <w:t>の深刻さが</w:t>
      </w:r>
      <w:r w:rsidRPr="006F041C">
        <w:rPr>
          <w:rFonts w:asciiTheme="minorEastAsia" w:hAnsiTheme="minorEastAsia"/>
          <w:sz w:val="24"/>
          <w:szCs w:val="24"/>
        </w:rPr>
        <w:t>理解されに</w:t>
      </w:r>
      <w:r>
        <w:rPr>
          <w:rFonts w:asciiTheme="minorEastAsia" w:hAnsiTheme="minorEastAsia" w:hint="eastAsia"/>
          <w:sz w:val="24"/>
          <w:szCs w:val="24"/>
        </w:rPr>
        <w:t>くい高次脳機能障害。</w:t>
      </w:r>
      <w:r w:rsidRPr="006F041C">
        <w:rPr>
          <w:rFonts w:asciiTheme="minorEastAsia" w:hAnsiTheme="minorEastAsia" w:hint="eastAsia"/>
          <w:sz w:val="24"/>
          <w:szCs w:val="24"/>
        </w:rPr>
        <w:t>事故前</w:t>
      </w:r>
      <w:r w:rsidRPr="006F041C">
        <w:rPr>
          <w:rFonts w:asciiTheme="minorEastAsia" w:hAnsiTheme="minorEastAsia"/>
          <w:sz w:val="24"/>
          <w:szCs w:val="24"/>
        </w:rPr>
        <w:t>と事故後の</w:t>
      </w:r>
      <w:r w:rsidRPr="006F041C">
        <w:rPr>
          <w:rFonts w:asciiTheme="minorEastAsia" w:hAnsiTheme="minorEastAsia" w:hint="eastAsia"/>
          <w:sz w:val="24"/>
          <w:szCs w:val="24"/>
        </w:rPr>
        <w:t>生活レベルの</w:t>
      </w:r>
      <w:r w:rsidRPr="006F041C">
        <w:rPr>
          <w:rFonts w:asciiTheme="minorEastAsia" w:hAnsiTheme="minorEastAsia"/>
          <w:sz w:val="24"/>
          <w:szCs w:val="24"/>
        </w:rPr>
        <w:t>差を立証する</w:t>
      </w:r>
      <w:r w:rsidRPr="006F041C">
        <w:rPr>
          <w:rFonts w:asciiTheme="minorEastAsia" w:hAnsiTheme="minorEastAsia" w:hint="eastAsia"/>
          <w:sz w:val="24"/>
          <w:szCs w:val="24"/>
        </w:rPr>
        <w:t>のは</w:t>
      </w:r>
      <w:r>
        <w:rPr>
          <w:rFonts w:asciiTheme="minorEastAsia" w:hAnsiTheme="minorEastAsia" w:hint="eastAsia"/>
          <w:sz w:val="24"/>
          <w:szCs w:val="24"/>
        </w:rPr>
        <w:t>とても</w:t>
      </w:r>
      <w:r w:rsidRPr="006F041C">
        <w:rPr>
          <w:rFonts w:asciiTheme="minorEastAsia" w:hAnsiTheme="minorEastAsia" w:hint="eastAsia"/>
          <w:sz w:val="24"/>
          <w:szCs w:val="24"/>
        </w:rPr>
        <w:t>困難です</w:t>
      </w:r>
      <w:r>
        <w:rPr>
          <w:rFonts w:asciiTheme="minorEastAsia" w:hAnsiTheme="minorEastAsia" w:hint="eastAsia"/>
          <w:sz w:val="24"/>
          <w:szCs w:val="24"/>
        </w:rPr>
        <w:t>が、以下のような症状に気づいたら、一人で悩みを抱え込まず、早めに専門医に相談してください。</w:t>
      </w:r>
    </w:p>
    <w:p w14:paraId="3849EA3D" w14:textId="2FAA6FAE" w:rsidR="009E0D44" w:rsidRDefault="00F14B16" w:rsidP="000E2EA5">
      <w:pPr>
        <w:ind w:leftChars="100" w:left="210"/>
        <w:rPr>
          <w:rFonts w:asciiTheme="minorEastAsia" w:hAnsiTheme="minorEastAsia"/>
          <w:sz w:val="24"/>
          <w:szCs w:val="24"/>
        </w:rPr>
      </w:pPr>
      <w:bookmarkStart w:id="0" w:name="_Hlk143866559"/>
      <w:r w:rsidRPr="002F2DA4">
        <w:rPr>
          <w:rFonts w:asciiTheme="minorEastAsia" w:hAnsiTheme="minorEastAsia" w:hint="eastAsia"/>
          <w:sz w:val="24"/>
          <w:szCs w:val="24"/>
        </w:rPr>
        <w:t>（※</w:t>
      </w:r>
      <w:r w:rsidR="00C321D6" w:rsidRPr="002F2DA4">
        <w:rPr>
          <w:rFonts w:asciiTheme="minorEastAsia" w:hAnsiTheme="minorEastAsia" w:hint="eastAsia"/>
          <w:sz w:val="24"/>
          <w:szCs w:val="24"/>
        </w:rPr>
        <w:t>下記項目の詳細</w:t>
      </w:r>
      <w:r w:rsidRPr="002F2DA4">
        <w:rPr>
          <w:rFonts w:asciiTheme="minorEastAsia" w:hAnsiTheme="minorEastAsia" w:hint="eastAsia"/>
          <w:sz w:val="24"/>
          <w:szCs w:val="24"/>
        </w:rPr>
        <w:t>については別紙</w:t>
      </w:r>
      <w:r w:rsidR="00C321D6" w:rsidRPr="002F2DA4">
        <w:rPr>
          <w:rFonts w:asciiTheme="minorEastAsia" w:hAnsiTheme="minorEastAsia" w:hint="eastAsia"/>
          <w:sz w:val="24"/>
          <w:szCs w:val="24"/>
        </w:rPr>
        <w:t>を</w:t>
      </w:r>
      <w:r w:rsidRPr="002F2DA4">
        <w:rPr>
          <w:rFonts w:asciiTheme="minorEastAsia" w:hAnsiTheme="minorEastAsia" w:hint="eastAsia"/>
          <w:sz w:val="24"/>
          <w:szCs w:val="24"/>
        </w:rPr>
        <w:t>ご参照ください）</w:t>
      </w:r>
      <w:bookmarkEnd w:id="0"/>
    </w:p>
    <w:p w14:paraId="2FC9FA89" w14:textId="77777777" w:rsidR="009C6315" w:rsidRDefault="009C6315" w:rsidP="009C6315">
      <w:pPr>
        <w:rPr>
          <w:rFonts w:asciiTheme="minorEastAsia" w:hAnsiTheme="minorEastAsia"/>
          <w:sz w:val="24"/>
          <w:szCs w:val="24"/>
        </w:rPr>
      </w:pPr>
    </w:p>
    <w:p w14:paraId="36D5466F" w14:textId="7828E0D0" w:rsidR="009C6315" w:rsidRPr="009C6315" w:rsidRDefault="000E2EA5" w:rsidP="009C6315">
      <w:pPr>
        <w:pStyle w:val="ac"/>
        <w:numPr>
          <w:ilvl w:val="0"/>
          <w:numId w:val="33"/>
        </w:numPr>
        <w:ind w:leftChars="0"/>
        <w:rPr>
          <w:rFonts w:asciiTheme="minorEastAsia" w:hAnsiTheme="minorEastAsia" w:hint="eastAsia"/>
          <w:sz w:val="24"/>
          <w:szCs w:val="24"/>
        </w:rPr>
      </w:pPr>
      <w:r w:rsidRPr="009C6315">
        <w:rPr>
          <w:rFonts w:asciiTheme="minorEastAsia" w:hAnsiTheme="minorEastAsia" w:hint="eastAsia"/>
          <w:sz w:val="24"/>
          <w:szCs w:val="24"/>
        </w:rPr>
        <w:t>能力の低下</w:t>
      </w:r>
    </w:p>
    <w:p w14:paraId="4532FAF6" w14:textId="77777777" w:rsidR="000E2EA5" w:rsidRDefault="000E2EA5" w:rsidP="000E2EA5">
      <w:pPr>
        <w:ind w:leftChars="100" w:left="210"/>
        <w:rPr>
          <w:rFonts w:asciiTheme="minorEastAsia" w:hAnsiTheme="minorEastAsia"/>
          <w:sz w:val="24"/>
          <w:szCs w:val="24"/>
        </w:rPr>
      </w:pPr>
      <w:r>
        <w:rPr>
          <w:rFonts w:asciiTheme="minorEastAsia" w:hAnsiTheme="minorEastAsia" w:hint="eastAsia"/>
          <w:sz w:val="24"/>
          <w:szCs w:val="24"/>
        </w:rPr>
        <w:t>●記憶障害</w:t>
      </w:r>
    </w:p>
    <w:p w14:paraId="2FE1C932" w14:textId="17AD1A3A" w:rsidR="000E2EA5" w:rsidRDefault="000E2EA5" w:rsidP="00E92D23">
      <w:pPr>
        <w:ind w:leftChars="100" w:left="210"/>
        <w:rPr>
          <w:rFonts w:asciiTheme="minorEastAsia" w:hAnsiTheme="minorEastAsia"/>
          <w:sz w:val="24"/>
          <w:szCs w:val="24"/>
        </w:rPr>
      </w:pPr>
      <w:r>
        <w:rPr>
          <w:rFonts w:asciiTheme="minorEastAsia" w:hAnsiTheme="minorEastAsia" w:hint="eastAsia"/>
          <w:sz w:val="24"/>
          <w:szCs w:val="24"/>
        </w:rPr>
        <w:t>●注意障害</w:t>
      </w:r>
    </w:p>
    <w:p w14:paraId="3D0A81AE" w14:textId="28CD6590" w:rsidR="000E2EA5" w:rsidRPr="00E92D23" w:rsidRDefault="000E2EA5" w:rsidP="00E92D23">
      <w:pPr>
        <w:ind w:leftChars="100" w:left="210"/>
        <w:rPr>
          <w:rFonts w:asciiTheme="minorEastAsia" w:hAnsiTheme="minorEastAsia"/>
          <w:sz w:val="24"/>
          <w:szCs w:val="24"/>
        </w:rPr>
      </w:pPr>
      <w:r>
        <w:rPr>
          <w:rFonts w:asciiTheme="minorEastAsia" w:hAnsiTheme="minorEastAsia" w:hint="eastAsia"/>
          <w:sz w:val="24"/>
          <w:szCs w:val="24"/>
        </w:rPr>
        <w:t>●半側空間無視</w:t>
      </w:r>
    </w:p>
    <w:p w14:paraId="571DB36C" w14:textId="77777777" w:rsidR="000E2EA5" w:rsidRDefault="000E2EA5" w:rsidP="000E2EA5">
      <w:pPr>
        <w:ind w:leftChars="100" w:left="210"/>
        <w:rPr>
          <w:rFonts w:asciiTheme="minorEastAsia" w:hAnsiTheme="minorEastAsia"/>
          <w:sz w:val="24"/>
          <w:szCs w:val="24"/>
        </w:rPr>
      </w:pPr>
      <w:r>
        <w:rPr>
          <w:rFonts w:asciiTheme="minorEastAsia" w:hAnsiTheme="minorEastAsia" w:hint="eastAsia"/>
          <w:sz w:val="24"/>
          <w:szCs w:val="24"/>
        </w:rPr>
        <w:t>●失語症</w:t>
      </w:r>
    </w:p>
    <w:p w14:paraId="62CA8150" w14:textId="2F661AED" w:rsidR="000E2EA5" w:rsidRPr="00E92D23" w:rsidRDefault="000E2EA5" w:rsidP="00E92D23">
      <w:pPr>
        <w:ind w:leftChars="100" w:left="210"/>
        <w:rPr>
          <w:rFonts w:asciiTheme="minorEastAsia" w:hAnsiTheme="minorEastAsia"/>
          <w:sz w:val="24"/>
          <w:szCs w:val="24"/>
        </w:rPr>
      </w:pPr>
      <w:r>
        <w:rPr>
          <w:rFonts w:asciiTheme="minorEastAsia" w:hAnsiTheme="minorEastAsia" w:hint="eastAsia"/>
          <w:sz w:val="24"/>
          <w:szCs w:val="24"/>
        </w:rPr>
        <w:t>●社会的行動障害</w:t>
      </w:r>
    </w:p>
    <w:p w14:paraId="32026BFD" w14:textId="7C58C24D" w:rsidR="000E2EA5" w:rsidRDefault="000E2EA5" w:rsidP="00CC56C3">
      <w:pPr>
        <w:ind w:leftChars="100" w:left="210"/>
        <w:rPr>
          <w:rFonts w:asciiTheme="minorEastAsia" w:hAnsiTheme="minorEastAsia"/>
          <w:sz w:val="24"/>
          <w:szCs w:val="24"/>
        </w:rPr>
      </w:pPr>
      <w:r>
        <w:rPr>
          <w:rFonts w:asciiTheme="minorEastAsia" w:hAnsiTheme="minorEastAsia" w:hint="eastAsia"/>
          <w:sz w:val="24"/>
          <w:szCs w:val="24"/>
        </w:rPr>
        <w:t>●地誌的障害</w:t>
      </w:r>
    </w:p>
    <w:p w14:paraId="21F588FA" w14:textId="77777777" w:rsidR="000E2EA5" w:rsidRDefault="000E2EA5" w:rsidP="000E2EA5">
      <w:pPr>
        <w:rPr>
          <w:rFonts w:asciiTheme="minorEastAsia" w:hAnsiTheme="minorEastAsia"/>
          <w:sz w:val="24"/>
          <w:szCs w:val="24"/>
        </w:rPr>
      </w:pPr>
      <w:r>
        <w:rPr>
          <w:rFonts w:asciiTheme="minorEastAsia" w:hAnsiTheme="minorEastAsia" w:hint="eastAsia"/>
          <w:sz w:val="24"/>
          <w:szCs w:val="24"/>
        </w:rPr>
        <w:t xml:space="preserve">　●集中力の低下</w:t>
      </w:r>
    </w:p>
    <w:p w14:paraId="7E380683" w14:textId="736F2A51" w:rsidR="000E2EA5" w:rsidRDefault="000E2EA5" w:rsidP="000E2EA5">
      <w:pPr>
        <w:ind w:leftChars="100" w:left="210"/>
      </w:pPr>
      <w:r>
        <w:rPr>
          <w:rFonts w:asciiTheme="minorEastAsia" w:hAnsiTheme="minorEastAsia" w:hint="eastAsia"/>
          <w:sz w:val="24"/>
          <w:szCs w:val="24"/>
        </w:rPr>
        <w:t>●病識の欠如</w:t>
      </w:r>
    </w:p>
    <w:p w14:paraId="201C7A31" w14:textId="77777777" w:rsidR="00CC56C3" w:rsidRPr="00055D98" w:rsidRDefault="00CC56C3" w:rsidP="000E2EA5">
      <w:pPr>
        <w:ind w:leftChars="100" w:left="210"/>
      </w:pPr>
    </w:p>
    <w:p w14:paraId="3AE9B803" w14:textId="576AF75B" w:rsidR="000E2EA5" w:rsidRPr="009C6315" w:rsidRDefault="000E2EA5" w:rsidP="009C6315">
      <w:pPr>
        <w:pStyle w:val="ac"/>
        <w:numPr>
          <w:ilvl w:val="0"/>
          <w:numId w:val="33"/>
        </w:numPr>
        <w:ind w:leftChars="0"/>
        <w:rPr>
          <w:rFonts w:asciiTheme="minorEastAsia" w:hAnsiTheme="minorEastAsia"/>
          <w:sz w:val="24"/>
          <w:szCs w:val="24"/>
        </w:rPr>
      </w:pPr>
      <w:r w:rsidRPr="009C6315">
        <w:rPr>
          <w:rFonts w:asciiTheme="minorEastAsia" w:hAnsiTheme="minorEastAsia" w:hint="eastAsia"/>
          <w:sz w:val="24"/>
          <w:szCs w:val="24"/>
        </w:rPr>
        <w:t>性格の変化</w:t>
      </w:r>
    </w:p>
    <w:p w14:paraId="3345295A" w14:textId="77777777" w:rsidR="000E2EA5" w:rsidRDefault="000E2EA5" w:rsidP="000E2EA5">
      <w:pPr>
        <w:pStyle w:val="ac"/>
        <w:ind w:leftChars="129" w:left="271"/>
        <w:rPr>
          <w:rFonts w:asciiTheme="minorEastAsia" w:hAnsiTheme="minorEastAsia"/>
          <w:sz w:val="24"/>
          <w:szCs w:val="24"/>
        </w:rPr>
      </w:pPr>
      <w:r>
        <w:rPr>
          <w:rFonts w:asciiTheme="minorEastAsia" w:hAnsiTheme="minorEastAsia" w:hint="eastAsia"/>
          <w:sz w:val="24"/>
          <w:szCs w:val="24"/>
        </w:rPr>
        <w:t>●暴言、暴力</w:t>
      </w:r>
    </w:p>
    <w:p w14:paraId="20747178" w14:textId="418D7A95" w:rsidR="000E2EA5" w:rsidRPr="00CC56C3" w:rsidRDefault="000E2EA5" w:rsidP="00CC56C3">
      <w:pPr>
        <w:pStyle w:val="ac"/>
        <w:ind w:leftChars="129" w:left="271"/>
        <w:rPr>
          <w:rFonts w:asciiTheme="minorEastAsia" w:hAnsiTheme="minorEastAsia"/>
          <w:sz w:val="24"/>
          <w:szCs w:val="24"/>
        </w:rPr>
      </w:pPr>
      <w:r>
        <w:rPr>
          <w:rFonts w:asciiTheme="minorEastAsia" w:hAnsiTheme="minorEastAsia" w:hint="eastAsia"/>
          <w:sz w:val="24"/>
          <w:szCs w:val="24"/>
        </w:rPr>
        <w:t>●うつ傾向、無気力化</w:t>
      </w:r>
    </w:p>
    <w:p w14:paraId="2854A898" w14:textId="2438E246" w:rsidR="000E2EA5" w:rsidRDefault="000E2EA5" w:rsidP="000E2EA5">
      <w:pPr>
        <w:pStyle w:val="ac"/>
        <w:ind w:leftChars="129" w:left="271"/>
        <w:rPr>
          <w:rFonts w:asciiTheme="minorEastAsia" w:hAnsiTheme="minorEastAsia"/>
          <w:sz w:val="24"/>
          <w:szCs w:val="24"/>
        </w:rPr>
      </w:pPr>
      <w:r>
        <w:rPr>
          <w:rFonts w:asciiTheme="minorEastAsia" w:hAnsiTheme="minorEastAsia" w:hint="eastAsia"/>
          <w:sz w:val="24"/>
          <w:szCs w:val="24"/>
        </w:rPr>
        <w:t xml:space="preserve">●他者依存、甘え、幼児化　　</w:t>
      </w:r>
    </w:p>
    <w:p w14:paraId="52D484DE" w14:textId="77777777" w:rsidR="000E2EA5" w:rsidRDefault="000E2EA5" w:rsidP="000E2EA5">
      <w:pPr>
        <w:pStyle w:val="ac"/>
        <w:ind w:leftChars="129" w:left="271"/>
        <w:rPr>
          <w:rFonts w:asciiTheme="minorEastAsia" w:hAnsiTheme="minorEastAsia"/>
          <w:sz w:val="24"/>
          <w:szCs w:val="24"/>
        </w:rPr>
      </w:pPr>
      <w:r>
        <w:rPr>
          <w:rFonts w:asciiTheme="minorEastAsia" w:hAnsiTheme="minorEastAsia" w:hint="eastAsia"/>
          <w:sz w:val="24"/>
          <w:szCs w:val="24"/>
        </w:rPr>
        <w:t>●思い込み、こだわり、自己中心的</w:t>
      </w:r>
    </w:p>
    <w:p w14:paraId="33FCDB4D" w14:textId="3B914A2F" w:rsidR="000E2EA5" w:rsidRPr="00FB5C1E" w:rsidRDefault="000E2EA5" w:rsidP="00FB5C1E">
      <w:pPr>
        <w:pStyle w:val="ac"/>
        <w:ind w:leftChars="129" w:left="271"/>
        <w:rPr>
          <w:rFonts w:asciiTheme="minorEastAsia" w:hAnsiTheme="minorEastAsia"/>
          <w:sz w:val="24"/>
          <w:szCs w:val="24"/>
        </w:rPr>
      </w:pPr>
      <w:r>
        <w:rPr>
          <w:rFonts w:asciiTheme="minorEastAsia" w:hAnsiTheme="minorEastAsia" w:hint="eastAsia"/>
          <w:sz w:val="24"/>
          <w:szCs w:val="24"/>
        </w:rPr>
        <w:t>●根気、持続力が欠如</w:t>
      </w:r>
    </w:p>
    <w:p w14:paraId="2E75F4DF" w14:textId="641159AD" w:rsidR="000E2EA5" w:rsidRPr="00FB5C1E" w:rsidRDefault="000E2EA5" w:rsidP="00FB5C1E">
      <w:pPr>
        <w:pStyle w:val="ac"/>
        <w:ind w:leftChars="129" w:left="271"/>
        <w:rPr>
          <w:rFonts w:asciiTheme="minorEastAsia" w:hAnsiTheme="minorEastAsia"/>
          <w:sz w:val="24"/>
          <w:szCs w:val="24"/>
        </w:rPr>
      </w:pPr>
      <w:r>
        <w:rPr>
          <w:rFonts w:asciiTheme="minorEastAsia" w:hAnsiTheme="minorEastAsia" w:hint="eastAsia"/>
          <w:sz w:val="24"/>
          <w:szCs w:val="24"/>
        </w:rPr>
        <w:t>●金銭管理ができない</w:t>
      </w:r>
    </w:p>
    <w:p w14:paraId="020B0B22" w14:textId="678E06EB" w:rsidR="000E2EA5" w:rsidRDefault="000E2EA5" w:rsidP="000E2EA5">
      <w:pPr>
        <w:pStyle w:val="ac"/>
        <w:ind w:leftChars="129" w:left="271"/>
        <w:rPr>
          <w:rFonts w:asciiTheme="minorEastAsia" w:hAnsiTheme="minorEastAsia"/>
          <w:sz w:val="24"/>
          <w:szCs w:val="24"/>
        </w:rPr>
      </w:pPr>
      <w:r>
        <w:rPr>
          <w:rFonts w:asciiTheme="minorEastAsia" w:hAnsiTheme="minorEastAsia" w:hint="eastAsia"/>
          <w:sz w:val="24"/>
          <w:szCs w:val="24"/>
        </w:rPr>
        <w:t>●友人関係</w:t>
      </w:r>
    </w:p>
    <w:p w14:paraId="7CB6C9A0" w14:textId="77777777" w:rsidR="000E2EA5" w:rsidRDefault="000E2EA5" w:rsidP="000E2EA5">
      <w:pPr>
        <w:pStyle w:val="ac"/>
        <w:ind w:leftChars="129" w:left="271"/>
        <w:rPr>
          <w:rFonts w:asciiTheme="minorEastAsia" w:hAnsiTheme="minorEastAsia"/>
          <w:sz w:val="24"/>
          <w:szCs w:val="24"/>
        </w:rPr>
      </w:pPr>
    </w:p>
    <w:p w14:paraId="0B61FAC3" w14:textId="77777777" w:rsidR="000E2EA5" w:rsidRPr="005C78D1" w:rsidRDefault="000E2EA5" w:rsidP="000E2EA5">
      <w:pPr>
        <w:rPr>
          <w:rFonts w:asciiTheme="minorEastAsia" w:hAnsiTheme="minorEastAsia"/>
          <w:sz w:val="24"/>
          <w:szCs w:val="24"/>
        </w:rPr>
      </w:pPr>
      <w:r>
        <w:rPr>
          <w:rFonts w:asciiTheme="minorEastAsia" w:hAnsiTheme="minorEastAsia" w:hint="eastAsia"/>
          <w:sz w:val="24"/>
          <w:szCs w:val="24"/>
        </w:rPr>
        <w:t>３．その他</w:t>
      </w:r>
    </w:p>
    <w:p w14:paraId="48DDCA27" w14:textId="77777777" w:rsidR="000E2EA5" w:rsidRDefault="000E2EA5" w:rsidP="000E2EA5">
      <w:pPr>
        <w:pStyle w:val="ac"/>
        <w:ind w:leftChars="229" w:left="481"/>
        <w:rPr>
          <w:rFonts w:asciiTheme="minorEastAsia" w:hAnsiTheme="minorEastAsia"/>
          <w:sz w:val="24"/>
          <w:szCs w:val="24"/>
        </w:rPr>
      </w:pPr>
      <w:r>
        <w:rPr>
          <w:rFonts w:asciiTheme="minorEastAsia" w:hAnsiTheme="minorEastAsia" w:hint="eastAsia"/>
          <w:sz w:val="24"/>
          <w:szCs w:val="24"/>
        </w:rPr>
        <w:t>高次脳機能障害にみられる他の病変</w:t>
      </w:r>
    </w:p>
    <w:p w14:paraId="7FA126A9" w14:textId="77777777" w:rsidR="000E2EA5" w:rsidRDefault="000E2EA5" w:rsidP="000E2EA5">
      <w:pPr>
        <w:pStyle w:val="ac"/>
        <w:ind w:leftChars="129" w:left="271"/>
        <w:rPr>
          <w:rFonts w:asciiTheme="minorEastAsia" w:hAnsiTheme="minorEastAsia"/>
          <w:sz w:val="24"/>
          <w:szCs w:val="24"/>
        </w:rPr>
      </w:pPr>
      <w:r>
        <w:rPr>
          <w:rFonts w:asciiTheme="minorEastAsia" w:hAnsiTheme="minorEastAsia" w:hint="eastAsia"/>
          <w:sz w:val="24"/>
          <w:szCs w:val="24"/>
        </w:rPr>
        <w:t>●てんかんが発症することがある。投薬が必要。</w:t>
      </w:r>
    </w:p>
    <w:p w14:paraId="64552232" w14:textId="77777777" w:rsidR="000E2EA5" w:rsidRDefault="000E2EA5" w:rsidP="000E2EA5">
      <w:pPr>
        <w:pStyle w:val="ac"/>
        <w:ind w:leftChars="129" w:left="271"/>
        <w:rPr>
          <w:rFonts w:asciiTheme="minorEastAsia" w:hAnsiTheme="minorEastAsia"/>
          <w:sz w:val="24"/>
          <w:szCs w:val="24"/>
        </w:rPr>
      </w:pPr>
      <w:r>
        <w:rPr>
          <w:rFonts w:asciiTheme="minorEastAsia" w:hAnsiTheme="minorEastAsia" w:hint="eastAsia"/>
          <w:sz w:val="24"/>
          <w:szCs w:val="24"/>
        </w:rPr>
        <w:t>●顔周りの神経に損傷がみられる。</w:t>
      </w:r>
    </w:p>
    <w:p w14:paraId="25B6B053" w14:textId="1B32AF68" w:rsidR="000E2EA5" w:rsidRDefault="000E2EA5" w:rsidP="00750FAD">
      <w:pPr>
        <w:pStyle w:val="ac"/>
        <w:ind w:leftChars="129" w:left="271"/>
      </w:pPr>
      <w:r>
        <w:rPr>
          <w:rFonts w:asciiTheme="minorEastAsia" w:hAnsiTheme="minorEastAsia" w:hint="eastAsia"/>
          <w:sz w:val="24"/>
          <w:szCs w:val="24"/>
        </w:rPr>
        <w:t>●目まい、平衡感覚の喪失が発生することがある。</w:t>
      </w:r>
    </w:p>
    <w:p w14:paraId="6C9720F7" w14:textId="77777777" w:rsidR="000E2EA5" w:rsidRDefault="000E2EA5" w:rsidP="000E2EA5"/>
    <w:p w14:paraId="4DF25208" w14:textId="77777777" w:rsidR="00750FAD" w:rsidRDefault="00750FAD" w:rsidP="000E2EA5"/>
    <w:p w14:paraId="7CD88223" w14:textId="77777777" w:rsidR="000E2EA5" w:rsidRPr="00FC289E" w:rsidRDefault="000E2EA5" w:rsidP="000E2EA5">
      <w:pPr>
        <w:rPr>
          <w:b/>
          <w:sz w:val="24"/>
          <w:szCs w:val="24"/>
        </w:rPr>
      </w:pPr>
      <w:r w:rsidRPr="00FC289E">
        <w:rPr>
          <w:rFonts w:hint="eastAsia"/>
          <w:b/>
          <w:sz w:val="24"/>
          <w:szCs w:val="24"/>
        </w:rPr>
        <w:t>■「</w:t>
      </w:r>
      <w:r w:rsidRPr="00FC289E">
        <w:rPr>
          <w:b/>
          <w:sz w:val="24"/>
          <w:szCs w:val="24"/>
        </w:rPr>
        <w:t>高次脳機能</w:t>
      </w:r>
      <w:r w:rsidRPr="00FC289E">
        <w:rPr>
          <w:rFonts w:hint="eastAsia"/>
          <w:b/>
          <w:sz w:val="24"/>
          <w:szCs w:val="24"/>
        </w:rPr>
        <w:t>障害」が</w:t>
      </w:r>
      <w:r>
        <w:rPr>
          <w:rFonts w:hint="eastAsia"/>
          <w:b/>
          <w:sz w:val="24"/>
          <w:szCs w:val="24"/>
        </w:rPr>
        <w:t>自賠責や裁判所で</w:t>
      </w:r>
      <w:r w:rsidRPr="00FC289E">
        <w:rPr>
          <w:rFonts w:hint="eastAsia"/>
          <w:b/>
          <w:sz w:val="24"/>
          <w:szCs w:val="24"/>
        </w:rPr>
        <w:t>認定される条件とは？</w:t>
      </w:r>
    </w:p>
    <w:p w14:paraId="190573D3" w14:textId="77777777" w:rsidR="000E2EA5" w:rsidRPr="00FC289E" w:rsidRDefault="000E2EA5" w:rsidP="000E2EA5">
      <w:pPr>
        <w:rPr>
          <w:rFonts w:ascii="ＭＳ 明朝" w:hAnsi="ＭＳ 明朝" w:cs="ＭＳ 明朝"/>
          <w:sz w:val="24"/>
          <w:szCs w:val="24"/>
        </w:rPr>
      </w:pPr>
    </w:p>
    <w:p w14:paraId="0909BBB2" w14:textId="6B9032E3" w:rsidR="000E2EA5" w:rsidRPr="00C76B39" w:rsidRDefault="00C76B39" w:rsidP="00C76B39">
      <w:pPr>
        <w:rPr>
          <w:sz w:val="24"/>
          <w:szCs w:val="24"/>
        </w:rPr>
      </w:pPr>
      <w:r>
        <w:rPr>
          <w:rFonts w:hint="eastAsia"/>
          <w:sz w:val="24"/>
          <w:szCs w:val="24"/>
        </w:rPr>
        <w:t>１．</w:t>
      </w:r>
      <w:r w:rsidR="000E2EA5" w:rsidRPr="00C76B39">
        <w:rPr>
          <w:rFonts w:hint="eastAsia"/>
          <w:sz w:val="24"/>
          <w:szCs w:val="24"/>
        </w:rPr>
        <w:t>事故の際、</w:t>
      </w:r>
      <w:r w:rsidR="000E2EA5" w:rsidRPr="00C76B39">
        <w:rPr>
          <w:sz w:val="24"/>
          <w:szCs w:val="24"/>
        </w:rPr>
        <w:t>脳に</w:t>
      </w:r>
      <w:r w:rsidR="000E2EA5" w:rsidRPr="00C76B39">
        <w:rPr>
          <w:rFonts w:hint="eastAsia"/>
          <w:sz w:val="24"/>
          <w:szCs w:val="24"/>
        </w:rPr>
        <w:t>大きなダメージ</w:t>
      </w:r>
      <w:r w:rsidR="000E2EA5" w:rsidRPr="00C76B39">
        <w:rPr>
          <w:sz w:val="24"/>
          <w:szCs w:val="24"/>
        </w:rPr>
        <w:t>があ</w:t>
      </w:r>
      <w:r w:rsidR="000E2EA5" w:rsidRPr="00C76B39">
        <w:rPr>
          <w:rFonts w:hint="eastAsia"/>
          <w:sz w:val="24"/>
          <w:szCs w:val="24"/>
        </w:rPr>
        <w:t>った</w:t>
      </w:r>
    </w:p>
    <w:p w14:paraId="55724C4B" w14:textId="77777777" w:rsidR="000E2EA5" w:rsidRPr="00FC289E" w:rsidRDefault="000E2EA5" w:rsidP="000E2EA5">
      <w:pPr>
        <w:ind w:leftChars="200" w:left="420"/>
        <w:rPr>
          <w:sz w:val="24"/>
          <w:szCs w:val="24"/>
        </w:rPr>
      </w:pPr>
      <w:r w:rsidRPr="00FC289E">
        <w:rPr>
          <w:rFonts w:hint="eastAsia"/>
          <w:sz w:val="24"/>
          <w:szCs w:val="24"/>
          <w:u w:val="single"/>
        </w:rPr>
        <w:t>「</w:t>
      </w:r>
      <w:r w:rsidRPr="00FC289E">
        <w:rPr>
          <w:sz w:val="24"/>
          <w:szCs w:val="24"/>
          <w:u w:val="single"/>
        </w:rPr>
        <w:t>高次脳機能障害</w:t>
      </w:r>
      <w:r w:rsidRPr="00FC289E">
        <w:rPr>
          <w:rFonts w:hint="eastAsia"/>
          <w:sz w:val="24"/>
          <w:szCs w:val="24"/>
          <w:u w:val="single"/>
        </w:rPr>
        <w:t>とは？」</w:t>
      </w:r>
      <w:r w:rsidRPr="00FC289E">
        <w:rPr>
          <w:rFonts w:hint="eastAsia"/>
          <w:sz w:val="24"/>
          <w:szCs w:val="24"/>
        </w:rPr>
        <w:t>でも説明しているとおり、高次脳機能障害が発症する原因は、</w:t>
      </w:r>
      <w:r w:rsidRPr="00FC289E">
        <w:rPr>
          <w:sz w:val="24"/>
          <w:szCs w:val="24"/>
        </w:rPr>
        <w:t>脳に対する</w:t>
      </w:r>
      <w:r w:rsidRPr="00FC289E">
        <w:rPr>
          <w:rFonts w:hint="eastAsia"/>
          <w:sz w:val="24"/>
          <w:szCs w:val="24"/>
        </w:rPr>
        <w:t>強い</w:t>
      </w:r>
      <w:r w:rsidRPr="00FC289E">
        <w:rPr>
          <w:sz w:val="24"/>
          <w:szCs w:val="24"/>
        </w:rPr>
        <w:t>衝撃</w:t>
      </w:r>
      <w:r w:rsidRPr="00FC289E">
        <w:rPr>
          <w:rFonts w:hint="eastAsia"/>
          <w:sz w:val="24"/>
          <w:szCs w:val="24"/>
        </w:rPr>
        <w:t>にありま</w:t>
      </w:r>
      <w:r w:rsidRPr="00FC289E">
        <w:rPr>
          <w:sz w:val="24"/>
          <w:szCs w:val="24"/>
        </w:rPr>
        <w:t>す。</w:t>
      </w:r>
      <w:r w:rsidRPr="00FC289E">
        <w:rPr>
          <w:rFonts w:hint="eastAsia"/>
          <w:sz w:val="24"/>
          <w:szCs w:val="24"/>
        </w:rPr>
        <w:t>たとえ</w:t>
      </w:r>
      <w:r w:rsidRPr="00FC289E">
        <w:rPr>
          <w:sz w:val="24"/>
          <w:szCs w:val="24"/>
        </w:rPr>
        <w:t>頭蓋骨</w:t>
      </w:r>
      <w:r w:rsidRPr="00FC289E">
        <w:rPr>
          <w:rFonts w:hint="eastAsia"/>
          <w:sz w:val="24"/>
          <w:szCs w:val="24"/>
        </w:rPr>
        <w:t>に</w:t>
      </w:r>
      <w:r w:rsidRPr="00FC289E">
        <w:rPr>
          <w:sz w:val="24"/>
          <w:szCs w:val="24"/>
        </w:rPr>
        <w:t>骨折がなくても、顔面に強い</w:t>
      </w:r>
      <w:r w:rsidRPr="00FC289E">
        <w:rPr>
          <w:rFonts w:hint="eastAsia"/>
          <w:sz w:val="24"/>
          <w:szCs w:val="24"/>
        </w:rPr>
        <w:t>衝撃を受けていれば、それも</w:t>
      </w:r>
      <w:r w:rsidRPr="00FC289E">
        <w:rPr>
          <w:sz w:val="24"/>
          <w:szCs w:val="24"/>
        </w:rPr>
        <w:t>十分な要件とな</w:t>
      </w:r>
      <w:r w:rsidRPr="00FC289E">
        <w:rPr>
          <w:rFonts w:hint="eastAsia"/>
          <w:sz w:val="24"/>
          <w:szCs w:val="24"/>
        </w:rPr>
        <w:t>る可能性があり</w:t>
      </w:r>
      <w:r w:rsidRPr="00FC289E">
        <w:rPr>
          <w:sz w:val="24"/>
          <w:szCs w:val="24"/>
        </w:rPr>
        <w:t>ます</w:t>
      </w:r>
      <w:r w:rsidRPr="00FC289E">
        <w:rPr>
          <w:rFonts w:hint="eastAsia"/>
          <w:sz w:val="24"/>
          <w:szCs w:val="24"/>
        </w:rPr>
        <w:t>。</w:t>
      </w:r>
      <w:r w:rsidRPr="00FC289E">
        <w:rPr>
          <w:sz w:val="24"/>
          <w:szCs w:val="24"/>
        </w:rPr>
        <w:t>脳に直接的な</w:t>
      </w:r>
      <w:r w:rsidRPr="00FC289E">
        <w:rPr>
          <w:rFonts w:hint="eastAsia"/>
          <w:sz w:val="24"/>
          <w:szCs w:val="24"/>
        </w:rPr>
        <w:t>衝撃を受けてい</w:t>
      </w:r>
      <w:r w:rsidRPr="00FC289E">
        <w:rPr>
          <w:sz w:val="24"/>
          <w:szCs w:val="24"/>
        </w:rPr>
        <w:t>ない場合は、高次脳機能障害</w:t>
      </w:r>
      <w:r w:rsidRPr="00FC289E">
        <w:rPr>
          <w:rFonts w:hint="eastAsia"/>
          <w:sz w:val="24"/>
          <w:szCs w:val="24"/>
        </w:rPr>
        <w:t>ではな</w:t>
      </w:r>
      <w:r w:rsidRPr="00FC289E">
        <w:rPr>
          <w:sz w:val="24"/>
          <w:szCs w:val="24"/>
        </w:rPr>
        <w:t>いと思われます。</w:t>
      </w:r>
      <w:r w:rsidRPr="00FC289E">
        <w:rPr>
          <w:sz w:val="24"/>
          <w:szCs w:val="24"/>
        </w:rPr>
        <w:t>(</w:t>
      </w:r>
      <w:r w:rsidRPr="00FC289E">
        <w:rPr>
          <w:rFonts w:hint="eastAsia"/>
          <w:sz w:val="24"/>
          <w:szCs w:val="24"/>
        </w:rPr>
        <w:t>ただし、</w:t>
      </w:r>
      <w:r w:rsidRPr="00FC289E">
        <w:rPr>
          <w:sz w:val="24"/>
          <w:szCs w:val="24"/>
        </w:rPr>
        <w:t>手術</w:t>
      </w:r>
      <w:r w:rsidRPr="00FC289E">
        <w:rPr>
          <w:rFonts w:hint="eastAsia"/>
          <w:sz w:val="24"/>
          <w:szCs w:val="24"/>
        </w:rPr>
        <w:t>による</w:t>
      </w:r>
      <w:r w:rsidRPr="00FC289E">
        <w:rPr>
          <w:sz w:val="24"/>
          <w:szCs w:val="24"/>
        </w:rPr>
        <w:t>脂肪塞栓等、脳血流の極端な低下</w:t>
      </w:r>
      <w:r w:rsidRPr="00FC289E">
        <w:rPr>
          <w:rFonts w:hint="eastAsia"/>
          <w:sz w:val="24"/>
          <w:szCs w:val="24"/>
        </w:rPr>
        <w:t>、</w:t>
      </w:r>
      <w:r w:rsidRPr="00FC289E">
        <w:rPr>
          <w:sz w:val="24"/>
          <w:szCs w:val="24"/>
        </w:rPr>
        <w:t>低酸素脳症を除</w:t>
      </w:r>
      <w:r w:rsidRPr="00FC289E">
        <w:rPr>
          <w:rFonts w:hint="eastAsia"/>
          <w:sz w:val="24"/>
          <w:szCs w:val="24"/>
        </w:rPr>
        <w:t>きます</w:t>
      </w:r>
      <w:r w:rsidRPr="00FC289E">
        <w:rPr>
          <w:sz w:val="24"/>
          <w:szCs w:val="24"/>
        </w:rPr>
        <w:t>)</w:t>
      </w:r>
    </w:p>
    <w:p w14:paraId="0CBEB913" w14:textId="77777777" w:rsidR="00960BB5" w:rsidRDefault="00960BB5" w:rsidP="00960BB5">
      <w:pPr>
        <w:rPr>
          <w:rFonts w:ascii="ＭＳ 明朝" w:hAnsi="ＭＳ 明朝" w:cs="ＭＳ 明朝"/>
          <w:sz w:val="24"/>
          <w:szCs w:val="24"/>
        </w:rPr>
      </w:pPr>
    </w:p>
    <w:p w14:paraId="5BCC0DE1" w14:textId="2A7DBDC4" w:rsidR="000E2EA5" w:rsidRPr="0045405B" w:rsidRDefault="0045405B" w:rsidP="0045405B">
      <w:pPr>
        <w:rPr>
          <w:sz w:val="24"/>
          <w:szCs w:val="24"/>
        </w:rPr>
      </w:pPr>
      <w:r>
        <w:rPr>
          <w:rFonts w:hint="eastAsia"/>
          <w:sz w:val="24"/>
          <w:szCs w:val="24"/>
        </w:rPr>
        <w:t>２</w:t>
      </w:r>
      <w:r w:rsidR="00CB05BA">
        <w:rPr>
          <w:rFonts w:hint="eastAsia"/>
          <w:sz w:val="24"/>
          <w:szCs w:val="24"/>
        </w:rPr>
        <w:t>．</w:t>
      </w:r>
      <w:r w:rsidR="000E2EA5" w:rsidRPr="0045405B">
        <w:rPr>
          <w:rFonts w:hint="eastAsia"/>
          <w:sz w:val="24"/>
          <w:szCs w:val="24"/>
        </w:rPr>
        <w:t>事故後に</w:t>
      </w:r>
      <w:r w:rsidR="000E2EA5" w:rsidRPr="0045405B">
        <w:rPr>
          <w:sz w:val="24"/>
          <w:szCs w:val="24"/>
        </w:rPr>
        <w:t>意識障害</w:t>
      </w:r>
      <w:r w:rsidR="000E2EA5" w:rsidRPr="0045405B">
        <w:rPr>
          <w:rFonts w:hint="eastAsia"/>
          <w:sz w:val="24"/>
          <w:szCs w:val="24"/>
        </w:rPr>
        <w:t>があった</w:t>
      </w:r>
    </w:p>
    <w:p w14:paraId="3E3D513F" w14:textId="77777777" w:rsidR="000E2EA5" w:rsidRPr="00FC289E" w:rsidRDefault="000E2EA5" w:rsidP="000E2EA5">
      <w:pPr>
        <w:ind w:leftChars="200" w:left="420"/>
        <w:rPr>
          <w:sz w:val="24"/>
          <w:szCs w:val="24"/>
        </w:rPr>
      </w:pPr>
      <w:r w:rsidRPr="00FC289E">
        <w:rPr>
          <w:sz w:val="24"/>
          <w:szCs w:val="24"/>
        </w:rPr>
        <w:t>少なくとも</w:t>
      </w:r>
      <w:r w:rsidRPr="00FC289E">
        <w:rPr>
          <w:rFonts w:hint="eastAsia"/>
          <w:sz w:val="24"/>
          <w:szCs w:val="24"/>
        </w:rPr>
        <w:t>、事故から</w:t>
      </w:r>
      <w:r w:rsidRPr="00FC289E">
        <w:rPr>
          <w:sz w:val="24"/>
          <w:szCs w:val="24"/>
        </w:rPr>
        <w:t>6</w:t>
      </w:r>
      <w:r w:rsidRPr="00FC289E">
        <w:rPr>
          <w:sz w:val="24"/>
          <w:szCs w:val="24"/>
        </w:rPr>
        <w:t>時間以上、通常は</w:t>
      </w:r>
      <w:r w:rsidRPr="00FC289E">
        <w:rPr>
          <w:sz w:val="24"/>
          <w:szCs w:val="24"/>
        </w:rPr>
        <w:t>1</w:t>
      </w:r>
      <w:r w:rsidRPr="00FC289E">
        <w:rPr>
          <w:sz w:val="24"/>
          <w:szCs w:val="24"/>
        </w:rPr>
        <w:t>日以上の意識障害が</w:t>
      </w:r>
      <w:r w:rsidRPr="00FC289E">
        <w:rPr>
          <w:rFonts w:hint="eastAsia"/>
          <w:sz w:val="24"/>
          <w:szCs w:val="24"/>
        </w:rPr>
        <w:t>なければ、高次脳機能障害は発症していないと判断されます。つまり、</w:t>
      </w:r>
      <w:r w:rsidRPr="00FC289E">
        <w:rPr>
          <w:sz w:val="24"/>
          <w:szCs w:val="24"/>
        </w:rPr>
        <w:t>意識障害があるとすれば、</w:t>
      </w:r>
      <w:r w:rsidRPr="00FC289E">
        <w:rPr>
          <w:rFonts w:hint="eastAsia"/>
          <w:sz w:val="24"/>
          <w:szCs w:val="24"/>
        </w:rPr>
        <w:t>事故当</w:t>
      </w:r>
      <w:r w:rsidRPr="00FC289E">
        <w:rPr>
          <w:sz w:val="24"/>
          <w:szCs w:val="24"/>
        </w:rPr>
        <w:t>日の入院は</w:t>
      </w:r>
      <w:r w:rsidRPr="00FC289E">
        <w:rPr>
          <w:rFonts w:hint="eastAsia"/>
          <w:sz w:val="24"/>
          <w:szCs w:val="24"/>
        </w:rPr>
        <w:t>後遺障害認定において</w:t>
      </w:r>
      <w:r w:rsidRPr="00FC289E">
        <w:rPr>
          <w:sz w:val="24"/>
          <w:szCs w:val="24"/>
        </w:rPr>
        <w:t>必須の条件となり</w:t>
      </w:r>
      <w:r w:rsidRPr="00FC289E">
        <w:rPr>
          <w:rFonts w:hint="eastAsia"/>
          <w:sz w:val="24"/>
          <w:szCs w:val="24"/>
        </w:rPr>
        <w:t>ます。</w:t>
      </w:r>
    </w:p>
    <w:p w14:paraId="5162B5ED" w14:textId="77777777" w:rsidR="000E2EA5" w:rsidRPr="00FC289E" w:rsidRDefault="000E2EA5" w:rsidP="000E2EA5">
      <w:pPr>
        <w:ind w:leftChars="200" w:left="420"/>
        <w:rPr>
          <w:sz w:val="24"/>
          <w:szCs w:val="24"/>
        </w:rPr>
      </w:pPr>
      <w:r w:rsidRPr="00FC289E">
        <w:rPr>
          <w:sz w:val="24"/>
          <w:szCs w:val="24"/>
        </w:rPr>
        <w:t>意識障害</w:t>
      </w:r>
      <w:r w:rsidRPr="00FC289E">
        <w:rPr>
          <w:rFonts w:hint="eastAsia"/>
          <w:sz w:val="24"/>
          <w:szCs w:val="24"/>
        </w:rPr>
        <w:t>のレベルや期間</w:t>
      </w:r>
      <w:r w:rsidRPr="00FC289E">
        <w:rPr>
          <w:sz w:val="24"/>
          <w:szCs w:val="24"/>
        </w:rPr>
        <w:t>については、</w:t>
      </w:r>
      <w:r w:rsidRPr="00FC289E">
        <w:rPr>
          <w:rFonts w:hint="eastAsia"/>
          <w:sz w:val="24"/>
          <w:szCs w:val="24"/>
        </w:rPr>
        <w:t>当時の</w:t>
      </w:r>
      <w:r w:rsidRPr="00FC289E">
        <w:rPr>
          <w:sz w:val="24"/>
          <w:szCs w:val="24"/>
        </w:rPr>
        <w:t>カルテを参考に判断</w:t>
      </w:r>
      <w:r w:rsidRPr="00FC289E">
        <w:rPr>
          <w:rFonts w:hint="eastAsia"/>
          <w:sz w:val="24"/>
          <w:szCs w:val="24"/>
        </w:rPr>
        <w:t>され</w:t>
      </w:r>
      <w:r w:rsidRPr="00FC289E">
        <w:rPr>
          <w:sz w:val="24"/>
          <w:szCs w:val="24"/>
        </w:rPr>
        <w:t>ます</w:t>
      </w:r>
      <w:r w:rsidRPr="00FC289E">
        <w:rPr>
          <w:rFonts w:hint="eastAsia"/>
          <w:sz w:val="24"/>
          <w:szCs w:val="24"/>
        </w:rPr>
        <w:t>が、意識障害がみられなかった場合でも、</w:t>
      </w:r>
      <w:r w:rsidRPr="00FC289E">
        <w:rPr>
          <w:sz w:val="24"/>
          <w:szCs w:val="24"/>
        </w:rPr>
        <w:t>画像上</w:t>
      </w:r>
      <w:r w:rsidRPr="00FC289E">
        <w:rPr>
          <w:rFonts w:hint="eastAsia"/>
          <w:sz w:val="24"/>
          <w:szCs w:val="24"/>
        </w:rPr>
        <w:t>で</w:t>
      </w:r>
      <w:r w:rsidRPr="00FC289E">
        <w:rPr>
          <w:sz w:val="24"/>
          <w:szCs w:val="24"/>
        </w:rPr>
        <w:t>脳</w:t>
      </w:r>
      <w:r w:rsidRPr="00FC289E">
        <w:rPr>
          <w:rFonts w:hint="eastAsia"/>
          <w:sz w:val="24"/>
          <w:szCs w:val="24"/>
        </w:rPr>
        <w:t>に</w:t>
      </w:r>
      <w:r w:rsidRPr="00FC289E">
        <w:rPr>
          <w:sz w:val="24"/>
          <w:szCs w:val="24"/>
        </w:rPr>
        <w:t>傷害が</w:t>
      </w:r>
      <w:r w:rsidRPr="00FC289E">
        <w:rPr>
          <w:rFonts w:hint="eastAsia"/>
          <w:sz w:val="24"/>
          <w:szCs w:val="24"/>
        </w:rPr>
        <w:t>あることが</w:t>
      </w:r>
      <w:r w:rsidRPr="00FC289E">
        <w:rPr>
          <w:sz w:val="24"/>
          <w:szCs w:val="24"/>
        </w:rPr>
        <w:t>明かな場合は、例外的に</w:t>
      </w:r>
      <w:r w:rsidRPr="00FC289E">
        <w:rPr>
          <w:rFonts w:hint="eastAsia"/>
          <w:sz w:val="24"/>
          <w:szCs w:val="24"/>
        </w:rPr>
        <w:t>高次脳機能障害と判断される</w:t>
      </w:r>
      <w:r w:rsidRPr="00FC289E">
        <w:rPr>
          <w:sz w:val="24"/>
          <w:szCs w:val="24"/>
        </w:rPr>
        <w:t>場合もあります。</w:t>
      </w:r>
    </w:p>
    <w:p w14:paraId="52EA2F58" w14:textId="77777777" w:rsidR="000E2EA5" w:rsidRPr="00FC289E" w:rsidRDefault="000E2EA5" w:rsidP="000E2EA5">
      <w:pPr>
        <w:ind w:leftChars="100" w:left="210"/>
        <w:rPr>
          <w:sz w:val="24"/>
          <w:szCs w:val="24"/>
        </w:rPr>
      </w:pPr>
    </w:p>
    <w:p w14:paraId="63CA9D5D" w14:textId="12AF5F26" w:rsidR="000E2EA5" w:rsidRPr="00CB05BA" w:rsidRDefault="00415217" w:rsidP="00CB05BA">
      <w:pPr>
        <w:rPr>
          <w:sz w:val="24"/>
          <w:szCs w:val="24"/>
        </w:rPr>
      </w:pPr>
      <w:r>
        <w:rPr>
          <w:rFonts w:hint="eastAsia"/>
          <w:sz w:val="24"/>
          <w:szCs w:val="24"/>
        </w:rPr>
        <w:t>３．</w:t>
      </w:r>
      <w:r w:rsidR="000E2EA5" w:rsidRPr="00CB05BA">
        <w:rPr>
          <w:rFonts w:hint="eastAsia"/>
          <w:sz w:val="24"/>
          <w:szCs w:val="24"/>
        </w:rPr>
        <w:t>脳の</w:t>
      </w:r>
      <w:r w:rsidR="000E2EA5" w:rsidRPr="00CB05BA">
        <w:rPr>
          <w:sz w:val="24"/>
          <w:szCs w:val="24"/>
        </w:rPr>
        <w:t>画像</w:t>
      </w:r>
      <w:r w:rsidR="000E2EA5" w:rsidRPr="00CB05BA">
        <w:rPr>
          <w:rFonts w:hint="eastAsia"/>
          <w:sz w:val="24"/>
          <w:szCs w:val="24"/>
        </w:rPr>
        <w:t>にダメージの痕跡がある</w:t>
      </w:r>
    </w:p>
    <w:p w14:paraId="6F03F2B1" w14:textId="77777777" w:rsidR="000E2EA5" w:rsidRDefault="000E2EA5" w:rsidP="000E2EA5">
      <w:pPr>
        <w:ind w:leftChars="200" w:left="420"/>
        <w:rPr>
          <w:sz w:val="24"/>
          <w:szCs w:val="24"/>
        </w:rPr>
      </w:pPr>
      <w:r w:rsidRPr="00FC289E">
        <w:rPr>
          <w:rFonts w:hint="eastAsia"/>
          <w:sz w:val="24"/>
          <w:szCs w:val="24"/>
        </w:rPr>
        <w:t>診断書</w:t>
      </w:r>
      <w:r w:rsidRPr="00FC289E">
        <w:rPr>
          <w:sz w:val="24"/>
          <w:szCs w:val="24"/>
        </w:rPr>
        <w:t>に「脳挫傷」「頭蓋骨骨折」</w:t>
      </w:r>
      <w:r w:rsidRPr="00FC289E">
        <w:rPr>
          <w:rFonts w:hint="eastAsia"/>
          <w:sz w:val="24"/>
          <w:szCs w:val="24"/>
        </w:rPr>
        <w:t>といった</w:t>
      </w:r>
      <w:r w:rsidRPr="00FC289E">
        <w:rPr>
          <w:sz w:val="24"/>
          <w:szCs w:val="24"/>
        </w:rPr>
        <w:t>傷病名が</w:t>
      </w:r>
      <w:r w:rsidRPr="00FC289E">
        <w:rPr>
          <w:rFonts w:hint="eastAsia"/>
          <w:sz w:val="24"/>
          <w:szCs w:val="24"/>
        </w:rPr>
        <w:t>記入されていれ</w:t>
      </w:r>
      <w:r w:rsidRPr="00FC289E">
        <w:rPr>
          <w:sz w:val="24"/>
          <w:szCs w:val="24"/>
        </w:rPr>
        <w:t>ば、必ずしも</w:t>
      </w:r>
      <w:r w:rsidRPr="00FC289E">
        <w:rPr>
          <w:rFonts w:hint="eastAsia"/>
          <w:sz w:val="24"/>
          <w:szCs w:val="24"/>
        </w:rPr>
        <w:t>脳の</w:t>
      </w:r>
      <w:r w:rsidRPr="00FC289E">
        <w:rPr>
          <w:sz w:val="24"/>
          <w:szCs w:val="24"/>
        </w:rPr>
        <w:t>画像が必要はありません</w:t>
      </w:r>
      <w:r w:rsidRPr="00FC289E">
        <w:rPr>
          <w:rFonts w:hint="eastAsia"/>
          <w:sz w:val="24"/>
          <w:szCs w:val="24"/>
        </w:rPr>
        <w:t>が、</w:t>
      </w:r>
      <w:r w:rsidRPr="00FC289E">
        <w:rPr>
          <w:sz w:val="24"/>
          <w:szCs w:val="24"/>
        </w:rPr>
        <w:t>脳</w:t>
      </w:r>
      <w:r w:rsidRPr="00FC289E">
        <w:rPr>
          <w:rFonts w:hint="eastAsia"/>
          <w:sz w:val="24"/>
          <w:szCs w:val="24"/>
        </w:rPr>
        <w:t>の画像診断結果をもとに、脳に</w:t>
      </w:r>
      <w:r w:rsidRPr="00FC289E">
        <w:rPr>
          <w:sz w:val="24"/>
          <w:szCs w:val="24"/>
        </w:rPr>
        <w:t>対する衝撃が</w:t>
      </w:r>
      <w:r w:rsidRPr="00FC289E">
        <w:rPr>
          <w:rFonts w:hint="eastAsia"/>
          <w:sz w:val="24"/>
          <w:szCs w:val="24"/>
        </w:rPr>
        <w:t>どの程度加わったのかが</w:t>
      </w:r>
      <w:r w:rsidRPr="00FC289E">
        <w:rPr>
          <w:sz w:val="24"/>
          <w:szCs w:val="24"/>
        </w:rPr>
        <w:t>証明されれば</w:t>
      </w:r>
      <w:r w:rsidRPr="00FC289E">
        <w:rPr>
          <w:rFonts w:hint="eastAsia"/>
          <w:sz w:val="24"/>
          <w:szCs w:val="24"/>
        </w:rPr>
        <w:t>、「</w:t>
      </w:r>
      <w:r w:rsidRPr="00FC289E">
        <w:rPr>
          <w:sz w:val="24"/>
          <w:szCs w:val="24"/>
        </w:rPr>
        <w:t>高次脳機能障害</w:t>
      </w:r>
      <w:r w:rsidRPr="00FC289E">
        <w:rPr>
          <w:rFonts w:hint="eastAsia"/>
          <w:sz w:val="24"/>
          <w:szCs w:val="24"/>
        </w:rPr>
        <w:t>」として正しい</w:t>
      </w:r>
      <w:r w:rsidRPr="00FC289E">
        <w:rPr>
          <w:sz w:val="24"/>
          <w:szCs w:val="24"/>
        </w:rPr>
        <w:t>認定</w:t>
      </w:r>
      <w:r w:rsidRPr="00FC289E">
        <w:rPr>
          <w:rFonts w:hint="eastAsia"/>
          <w:sz w:val="24"/>
          <w:szCs w:val="24"/>
        </w:rPr>
        <w:t>を受け</w:t>
      </w:r>
      <w:r w:rsidRPr="00FC289E">
        <w:rPr>
          <w:sz w:val="24"/>
          <w:szCs w:val="24"/>
        </w:rPr>
        <w:t>やすくなります。</w:t>
      </w:r>
    </w:p>
    <w:p w14:paraId="12FCFF67" w14:textId="77777777" w:rsidR="00CB05BA" w:rsidRDefault="00CB05BA" w:rsidP="00CB05BA">
      <w:pPr>
        <w:rPr>
          <w:sz w:val="24"/>
          <w:szCs w:val="24"/>
        </w:rPr>
      </w:pPr>
    </w:p>
    <w:p w14:paraId="756E15D9" w14:textId="34A9B28D" w:rsidR="000E2EA5" w:rsidRPr="00CB05BA" w:rsidRDefault="00CB05BA" w:rsidP="00CB05BA">
      <w:pPr>
        <w:rPr>
          <w:sz w:val="24"/>
          <w:szCs w:val="24"/>
        </w:rPr>
      </w:pPr>
      <w:r>
        <w:rPr>
          <w:rFonts w:hint="eastAsia"/>
          <w:sz w:val="24"/>
          <w:szCs w:val="24"/>
        </w:rPr>
        <w:t>４．</w:t>
      </w:r>
      <w:r w:rsidR="000E2EA5" w:rsidRPr="00CB05BA">
        <w:rPr>
          <w:rFonts w:hint="eastAsia"/>
          <w:sz w:val="24"/>
          <w:szCs w:val="24"/>
        </w:rPr>
        <w:t>事故後早い時期から高次脳機能障害の</w:t>
      </w:r>
      <w:r w:rsidR="000E2EA5" w:rsidRPr="00CB05BA">
        <w:rPr>
          <w:sz w:val="24"/>
          <w:szCs w:val="24"/>
        </w:rPr>
        <w:t>症状</w:t>
      </w:r>
      <w:r w:rsidR="000E2EA5" w:rsidRPr="00CB05BA">
        <w:rPr>
          <w:rFonts w:hint="eastAsia"/>
          <w:sz w:val="24"/>
          <w:szCs w:val="24"/>
        </w:rPr>
        <w:t>が出ていた</w:t>
      </w:r>
    </w:p>
    <w:p w14:paraId="1B492F41" w14:textId="77777777" w:rsidR="000E2EA5" w:rsidRPr="00FC289E" w:rsidRDefault="000E2EA5" w:rsidP="000E2EA5">
      <w:pPr>
        <w:ind w:leftChars="200" w:left="420"/>
        <w:rPr>
          <w:sz w:val="24"/>
          <w:szCs w:val="24"/>
        </w:rPr>
      </w:pPr>
      <w:r w:rsidRPr="00FC289E">
        <w:rPr>
          <w:sz w:val="24"/>
          <w:szCs w:val="24"/>
        </w:rPr>
        <w:t>入院中、もしくは退院後すぐ</w:t>
      </w:r>
      <w:r w:rsidRPr="00FC289E">
        <w:rPr>
          <w:rFonts w:hint="eastAsia"/>
          <w:sz w:val="24"/>
          <w:szCs w:val="24"/>
        </w:rPr>
        <w:t>の</w:t>
      </w:r>
      <w:r w:rsidRPr="00FC289E">
        <w:rPr>
          <w:sz w:val="24"/>
          <w:szCs w:val="24"/>
        </w:rPr>
        <w:t>受傷後</w:t>
      </w:r>
      <w:r w:rsidRPr="00FC289E">
        <w:rPr>
          <w:rFonts w:hint="eastAsia"/>
          <w:sz w:val="24"/>
          <w:szCs w:val="24"/>
        </w:rPr>
        <w:t>間もない</w:t>
      </w:r>
      <w:r w:rsidRPr="00FC289E">
        <w:rPr>
          <w:sz w:val="24"/>
          <w:szCs w:val="24"/>
        </w:rPr>
        <w:t>時期</w:t>
      </w:r>
      <w:r w:rsidRPr="00FC289E">
        <w:rPr>
          <w:rFonts w:hint="eastAsia"/>
          <w:sz w:val="24"/>
          <w:szCs w:val="24"/>
        </w:rPr>
        <w:t>に</w:t>
      </w:r>
      <w:r w:rsidRPr="00FC289E">
        <w:rPr>
          <w:sz w:val="24"/>
          <w:szCs w:val="24"/>
        </w:rPr>
        <w:t>、高次脳機能障害</w:t>
      </w:r>
      <w:r w:rsidRPr="00FC289E">
        <w:rPr>
          <w:rFonts w:hint="eastAsia"/>
          <w:sz w:val="24"/>
          <w:szCs w:val="24"/>
        </w:rPr>
        <w:t>とみられる上記の</w:t>
      </w:r>
      <w:r w:rsidRPr="00FC289E">
        <w:rPr>
          <w:sz w:val="24"/>
          <w:szCs w:val="24"/>
        </w:rPr>
        <w:t>ような症状が</w:t>
      </w:r>
      <w:r w:rsidRPr="00FC289E">
        <w:rPr>
          <w:rFonts w:hint="eastAsia"/>
          <w:sz w:val="24"/>
          <w:szCs w:val="24"/>
        </w:rPr>
        <w:t>見られた場合は、</w:t>
      </w:r>
      <w:r w:rsidRPr="00FC289E">
        <w:rPr>
          <w:sz w:val="24"/>
          <w:szCs w:val="24"/>
        </w:rPr>
        <w:t>家族が十分にチェック</w:t>
      </w:r>
      <w:r w:rsidRPr="00FC289E">
        <w:rPr>
          <w:rFonts w:hint="eastAsia"/>
          <w:sz w:val="24"/>
          <w:szCs w:val="24"/>
        </w:rPr>
        <w:t>をした上で、その内容を</w:t>
      </w:r>
      <w:r w:rsidRPr="00FC289E">
        <w:rPr>
          <w:sz w:val="24"/>
          <w:szCs w:val="24"/>
        </w:rPr>
        <w:t>病院の医師に</w:t>
      </w:r>
      <w:r w:rsidRPr="00FC289E">
        <w:rPr>
          <w:rFonts w:hint="eastAsia"/>
          <w:sz w:val="24"/>
          <w:szCs w:val="24"/>
        </w:rPr>
        <w:t>伝え、高次脳機能障害によるものかどうかを確</w:t>
      </w:r>
      <w:r w:rsidRPr="00FC289E">
        <w:rPr>
          <w:rFonts w:hint="eastAsia"/>
          <w:sz w:val="24"/>
          <w:szCs w:val="24"/>
        </w:rPr>
        <w:lastRenderedPageBreak/>
        <w:t>認してもらうことが大切です。後遺障害を判断する際には、この時点で医師によって</w:t>
      </w:r>
      <w:r w:rsidRPr="00FC289E">
        <w:rPr>
          <w:sz w:val="24"/>
          <w:szCs w:val="24"/>
        </w:rPr>
        <w:t>確認されている</w:t>
      </w:r>
      <w:r w:rsidRPr="00FC289E">
        <w:rPr>
          <w:rFonts w:hint="eastAsia"/>
          <w:sz w:val="24"/>
          <w:szCs w:val="24"/>
        </w:rPr>
        <w:t>か否か</w:t>
      </w:r>
      <w:r w:rsidRPr="00FC289E">
        <w:rPr>
          <w:sz w:val="24"/>
          <w:szCs w:val="24"/>
        </w:rPr>
        <w:t>が</w:t>
      </w:r>
      <w:r w:rsidRPr="00FC289E">
        <w:rPr>
          <w:rFonts w:hint="eastAsia"/>
          <w:sz w:val="24"/>
          <w:szCs w:val="24"/>
        </w:rPr>
        <w:t>、とても</w:t>
      </w:r>
      <w:r w:rsidRPr="00FC289E">
        <w:rPr>
          <w:sz w:val="24"/>
          <w:szCs w:val="24"/>
        </w:rPr>
        <w:t>重要</w:t>
      </w:r>
      <w:r w:rsidRPr="00FC289E">
        <w:rPr>
          <w:rFonts w:hint="eastAsia"/>
          <w:sz w:val="24"/>
          <w:szCs w:val="24"/>
        </w:rPr>
        <w:t>なポイント</w:t>
      </w:r>
      <w:r w:rsidRPr="00FC289E">
        <w:rPr>
          <w:sz w:val="24"/>
          <w:szCs w:val="24"/>
        </w:rPr>
        <w:t>となります。</w:t>
      </w:r>
    </w:p>
    <w:p w14:paraId="61A6892F" w14:textId="77777777" w:rsidR="000E2EA5" w:rsidRDefault="000E2EA5" w:rsidP="000E2EA5">
      <w:pPr>
        <w:ind w:leftChars="100" w:left="210"/>
        <w:rPr>
          <w:sz w:val="24"/>
          <w:szCs w:val="24"/>
        </w:rPr>
      </w:pPr>
    </w:p>
    <w:p w14:paraId="4CE9AF3C" w14:textId="77777777" w:rsidR="000E2EA5" w:rsidRPr="00FC289E" w:rsidRDefault="000E2EA5" w:rsidP="000E2EA5">
      <w:pPr>
        <w:rPr>
          <w:sz w:val="24"/>
          <w:szCs w:val="24"/>
        </w:rPr>
      </w:pPr>
    </w:p>
    <w:p w14:paraId="3BF45E80" w14:textId="77777777" w:rsidR="000E2EA5" w:rsidRPr="00FC289E" w:rsidRDefault="000E2EA5" w:rsidP="000E2EA5">
      <w:pPr>
        <w:rPr>
          <w:b/>
          <w:sz w:val="24"/>
          <w:szCs w:val="24"/>
        </w:rPr>
      </w:pPr>
      <w:r w:rsidRPr="00FC289E">
        <w:rPr>
          <w:rFonts w:hint="eastAsia"/>
          <w:b/>
          <w:sz w:val="24"/>
          <w:szCs w:val="24"/>
        </w:rPr>
        <w:t>■</w:t>
      </w:r>
      <w:r w:rsidRPr="00FC289E">
        <w:rPr>
          <w:b/>
          <w:sz w:val="24"/>
          <w:szCs w:val="24"/>
        </w:rPr>
        <w:t>「脳挫傷・高次脳機能障害」</w:t>
      </w:r>
      <w:r w:rsidRPr="00FC289E">
        <w:rPr>
          <w:rFonts w:hint="eastAsia"/>
          <w:b/>
          <w:sz w:val="24"/>
          <w:szCs w:val="24"/>
        </w:rPr>
        <w:t>の被害者と家族が直面する３つの問題</w:t>
      </w:r>
    </w:p>
    <w:p w14:paraId="28DA15D7" w14:textId="77777777" w:rsidR="000E2EA5" w:rsidRPr="00FC289E" w:rsidRDefault="000E2EA5" w:rsidP="000E2EA5">
      <w:pPr>
        <w:rPr>
          <w:sz w:val="24"/>
          <w:szCs w:val="24"/>
        </w:rPr>
      </w:pPr>
    </w:p>
    <w:p w14:paraId="6750E7EF" w14:textId="19E06F79" w:rsidR="000E2EA5" w:rsidRPr="004B30D6" w:rsidRDefault="004B30D6" w:rsidP="004B30D6">
      <w:pPr>
        <w:rPr>
          <w:sz w:val="24"/>
          <w:szCs w:val="24"/>
        </w:rPr>
      </w:pPr>
      <w:r>
        <w:rPr>
          <w:rFonts w:hint="eastAsia"/>
          <w:sz w:val="24"/>
          <w:szCs w:val="24"/>
        </w:rPr>
        <w:t>１．</w:t>
      </w:r>
      <w:r w:rsidR="000E2EA5" w:rsidRPr="004B30D6">
        <w:rPr>
          <w:sz w:val="24"/>
          <w:szCs w:val="24"/>
        </w:rPr>
        <w:t>病院で</w:t>
      </w:r>
      <w:r w:rsidR="000E2EA5" w:rsidRPr="004B30D6">
        <w:rPr>
          <w:rFonts w:hint="eastAsia"/>
          <w:sz w:val="24"/>
          <w:szCs w:val="24"/>
        </w:rPr>
        <w:t>適切</w:t>
      </w:r>
      <w:r w:rsidR="000E2EA5" w:rsidRPr="004B30D6">
        <w:rPr>
          <w:sz w:val="24"/>
          <w:szCs w:val="24"/>
        </w:rPr>
        <w:t>な診断</w:t>
      </w:r>
      <w:r w:rsidR="000E2EA5" w:rsidRPr="004B30D6">
        <w:rPr>
          <w:rFonts w:hint="eastAsia"/>
          <w:sz w:val="24"/>
          <w:szCs w:val="24"/>
        </w:rPr>
        <w:t>と治療</w:t>
      </w:r>
      <w:r w:rsidR="000E2EA5" w:rsidRPr="004B30D6">
        <w:rPr>
          <w:sz w:val="24"/>
          <w:szCs w:val="24"/>
        </w:rPr>
        <w:t>が受けられない</w:t>
      </w:r>
    </w:p>
    <w:p w14:paraId="25DEA8FF" w14:textId="49DC73B6" w:rsidR="000E2EA5" w:rsidRPr="000416F2" w:rsidRDefault="000E2EA5" w:rsidP="000E2EA5">
      <w:pPr>
        <w:ind w:leftChars="200" w:left="420"/>
        <w:rPr>
          <w:sz w:val="24"/>
          <w:szCs w:val="24"/>
        </w:rPr>
      </w:pPr>
      <w:r w:rsidRPr="000416F2">
        <w:rPr>
          <w:sz w:val="24"/>
          <w:szCs w:val="24"/>
        </w:rPr>
        <w:t>高次脳機能障害の</w:t>
      </w:r>
      <w:r w:rsidRPr="000416F2">
        <w:rPr>
          <w:rFonts w:hint="eastAsia"/>
          <w:sz w:val="24"/>
          <w:szCs w:val="24"/>
        </w:rPr>
        <w:t>診断には、専門的な医学知識が必要です。</w:t>
      </w:r>
      <w:r w:rsidRPr="000416F2">
        <w:rPr>
          <w:sz w:val="24"/>
          <w:szCs w:val="24"/>
        </w:rPr>
        <w:t>患者は</w:t>
      </w:r>
      <w:r w:rsidRPr="000416F2">
        <w:rPr>
          <w:rFonts w:hint="eastAsia"/>
          <w:sz w:val="24"/>
          <w:szCs w:val="24"/>
        </w:rPr>
        <w:t>多くの場合、</w:t>
      </w:r>
      <w:r w:rsidRPr="000416F2">
        <w:rPr>
          <w:sz w:val="24"/>
          <w:szCs w:val="24"/>
        </w:rPr>
        <w:t>外見</w:t>
      </w:r>
      <w:r w:rsidRPr="000416F2">
        <w:rPr>
          <w:rFonts w:hint="eastAsia"/>
          <w:sz w:val="24"/>
          <w:szCs w:val="24"/>
        </w:rPr>
        <w:t>的に健常者</w:t>
      </w:r>
      <w:r w:rsidRPr="000416F2">
        <w:rPr>
          <w:sz w:val="24"/>
          <w:szCs w:val="24"/>
        </w:rPr>
        <w:t>と同じに見えるため、高次脳機能障害について十分な</w:t>
      </w:r>
      <w:r w:rsidRPr="000416F2">
        <w:rPr>
          <w:rFonts w:hint="eastAsia"/>
          <w:sz w:val="24"/>
          <w:szCs w:val="24"/>
        </w:rPr>
        <w:t>知識や</w:t>
      </w:r>
      <w:r w:rsidRPr="000416F2">
        <w:rPr>
          <w:sz w:val="24"/>
          <w:szCs w:val="24"/>
        </w:rPr>
        <w:t>理解のない</w:t>
      </w:r>
      <w:r w:rsidRPr="000416F2">
        <w:rPr>
          <w:rFonts w:hint="eastAsia"/>
          <w:sz w:val="24"/>
          <w:szCs w:val="24"/>
        </w:rPr>
        <w:t>医師や</w:t>
      </w:r>
      <w:r w:rsidRPr="000416F2">
        <w:rPr>
          <w:sz w:val="24"/>
          <w:szCs w:val="24"/>
        </w:rPr>
        <w:t>医療機関にかかると、</w:t>
      </w:r>
      <w:r w:rsidRPr="000416F2">
        <w:rPr>
          <w:rFonts w:hint="eastAsia"/>
          <w:sz w:val="24"/>
          <w:szCs w:val="24"/>
        </w:rPr>
        <w:t>症状を見逃されたまま</w:t>
      </w:r>
      <w:r w:rsidRPr="000416F2">
        <w:rPr>
          <w:sz w:val="24"/>
          <w:szCs w:val="24"/>
        </w:rPr>
        <w:t>放置され</w:t>
      </w:r>
      <w:r w:rsidRPr="000416F2">
        <w:rPr>
          <w:rFonts w:hint="eastAsia"/>
          <w:sz w:val="24"/>
          <w:szCs w:val="24"/>
        </w:rPr>
        <w:t>、</w:t>
      </w:r>
      <w:r w:rsidRPr="000416F2">
        <w:rPr>
          <w:sz w:val="24"/>
          <w:szCs w:val="24"/>
        </w:rPr>
        <w:t>適切な診断を受けることができ</w:t>
      </w:r>
      <w:r w:rsidRPr="000416F2">
        <w:rPr>
          <w:rFonts w:hint="eastAsia"/>
          <w:sz w:val="24"/>
          <w:szCs w:val="24"/>
        </w:rPr>
        <w:t>ないことも少なくないのです</w:t>
      </w:r>
      <w:r w:rsidRPr="000416F2">
        <w:rPr>
          <w:sz w:val="24"/>
          <w:szCs w:val="24"/>
        </w:rPr>
        <w:t>。</w:t>
      </w:r>
      <w:r w:rsidRPr="000416F2">
        <w:rPr>
          <w:rFonts w:hint="eastAsia"/>
          <w:sz w:val="24"/>
          <w:szCs w:val="24"/>
        </w:rPr>
        <w:t>最悪の場合、</w:t>
      </w:r>
      <w:r w:rsidRPr="000416F2">
        <w:rPr>
          <w:sz w:val="24"/>
          <w:szCs w:val="24"/>
        </w:rPr>
        <w:t>事故直後の急性期を過ぎ</w:t>
      </w:r>
      <w:r w:rsidRPr="000416F2">
        <w:rPr>
          <w:rFonts w:hint="eastAsia"/>
          <w:sz w:val="24"/>
          <w:szCs w:val="24"/>
        </w:rPr>
        <w:t>ると</w:t>
      </w:r>
      <w:r w:rsidRPr="000416F2">
        <w:rPr>
          <w:sz w:val="24"/>
          <w:szCs w:val="24"/>
        </w:rPr>
        <w:t>治療</w:t>
      </w:r>
      <w:r w:rsidRPr="000416F2">
        <w:rPr>
          <w:rFonts w:hint="eastAsia"/>
          <w:sz w:val="24"/>
          <w:szCs w:val="24"/>
        </w:rPr>
        <w:t>を打ち切られ、</w:t>
      </w:r>
      <w:r w:rsidRPr="000416F2">
        <w:rPr>
          <w:sz w:val="24"/>
          <w:szCs w:val="24"/>
        </w:rPr>
        <w:t>リハビリ</w:t>
      </w:r>
      <w:r w:rsidRPr="000416F2">
        <w:rPr>
          <w:rFonts w:hint="eastAsia"/>
          <w:sz w:val="24"/>
          <w:szCs w:val="24"/>
        </w:rPr>
        <w:t>も</w:t>
      </w:r>
      <w:r w:rsidRPr="000416F2">
        <w:rPr>
          <w:sz w:val="24"/>
          <w:szCs w:val="24"/>
        </w:rPr>
        <w:t>受け</w:t>
      </w:r>
      <w:r w:rsidRPr="000416F2">
        <w:rPr>
          <w:rFonts w:hint="eastAsia"/>
          <w:sz w:val="24"/>
          <w:szCs w:val="24"/>
        </w:rPr>
        <w:t>られないという</w:t>
      </w:r>
      <w:r w:rsidRPr="000416F2">
        <w:rPr>
          <w:sz w:val="24"/>
          <w:szCs w:val="24"/>
        </w:rPr>
        <w:t>、気の毒なケース</w:t>
      </w:r>
      <w:r w:rsidRPr="000416F2">
        <w:rPr>
          <w:rFonts w:hint="eastAsia"/>
          <w:sz w:val="24"/>
          <w:szCs w:val="24"/>
        </w:rPr>
        <w:t>も多く</w:t>
      </w:r>
      <w:r w:rsidRPr="000416F2">
        <w:rPr>
          <w:sz w:val="24"/>
          <w:szCs w:val="24"/>
        </w:rPr>
        <w:t>見受けられます。残念なこと</w:t>
      </w:r>
      <w:r w:rsidRPr="000416F2">
        <w:rPr>
          <w:rFonts w:hint="eastAsia"/>
          <w:sz w:val="24"/>
          <w:szCs w:val="24"/>
        </w:rPr>
        <w:t>ですが</w:t>
      </w:r>
      <w:r w:rsidRPr="000416F2">
        <w:rPr>
          <w:sz w:val="24"/>
          <w:szCs w:val="24"/>
        </w:rPr>
        <w:t>、</w:t>
      </w:r>
      <w:r w:rsidRPr="000416F2">
        <w:rPr>
          <w:rFonts w:hint="eastAsia"/>
          <w:sz w:val="24"/>
          <w:szCs w:val="24"/>
        </w:rPr>
        <w:t>わが</w:t>
      </w:r>
      <w:r w:rsidRPr="000416F2">
        <w:rPr>
          <w:sz w:val="24"/>
          <w:szCs w:val="24"/>
        </w:rPr>
        <w:t>国では</w:t>
      </w:r>
      <w:r w:rsidRPr="000416F2">
        <w:rPr>
          <w:rFonts w:hint="eastAsia"/>
          <w:sz w:val="24"/>
          <w:szCs w:val="24"/>
        </w:rPr>
        <w:t>いまだに、高次脳機能障害に対して</w:t>
      </w:r>
      <w:r w:rsidRPr="000416F2">
        <w:rPr>
          <w:sz w:val="24"/>
          <w:szCs w:val="24"/>
        </w:rPr>
        <w:t>十分</w:t>
      </w:r>
      <w:r w:rsidR="000416F2" w:rsidRPr="000416F2">
        <w:rPr>
          <w:rFonts w:hint="eastAsia"/>
          <w:sz w:val="24"/>
          <w:szCs w:val="24"/>
        </w:rPr>
        <w:t>な理解</w:t>
      </w:r>
      <w:r w:rsidR="00FD5D54" w:rsidRPr="000416F2">
        <w:rPr>
          <w:rFonts w:hint="eastAsia"/>
          <w:sz w:val="24"/>
          <w:szCs w:val="24"/>
        </w:rPr>
        <w:t>のある</w:t>
      </w:r>
      <w:r w:rsidRPr="000416F2">
        <w:rPr>
          <w:sz w:val="24"/>
          <w:szCs w:val="24"/>
        </w:rPr>
        <w:t>医療機関が圧倒的に</w:t>
      </w:r>
      <w:r w:rsidR="000416F2" w:rsidRPr="000416F2">
        <w:rPr>
          <w:rFonts w:hint="eastAsia"/>
          <w:sz w:val="24"/>
          <w:szCs w:val="24"/>
        </w:rPr>
        <w:t>少ないの</w:t>
      </w:r>
      <w:r w:rsidRPr="000416F2">
        <w:rPr>
          <w:sz w:val="24"/>
          <w:szCs w:val="24"/>
        </w:rPr>
        <w:t>が現状です。医療機関選びは納得のいく解決を</w:t>
      </w:r>
      <w:r w:rsidRPr="000416F2">
        <w:rPr>
          <w:rFonts w:hint="eastAsia"/>
          <w:sz w:val="24"/>
          <w:szCs w:val="24"/>
        </w:rPr>
        <w:t>獲得する</w:t>
      </w:r>
      <w:r w:rsidRPr="000416F2">
        <w:rPr>
          <w:sz w:val="24"/>
          <w:szCs w:val="24"/>
        </w:rPr>
        <w:t>ためのファーストステップ</w:t>
      </w:r>
      <w:r w:rsidRPr="000416F2">
        <w:rPr>
          <w:rFonts w:hint="eastAsia"/>
          <w:sz w:val="24"/>
          <w:szCs w:val="24"/>
        </w:rPr>
        <w:t>です。</w:t>
      </w:r>
    </w:p>
    <w:p w14:paraId="6A060B10" w14:textId="77777777" w:rsidR="000E2EA5" w:rsidRPr="00FC289E" w:rsidRDefault="000E2EA5" w:rsidP="000E2EA5">
      <w:pPr>
        <w:ind w:leftChars="200" w:left="420"/>
        <w:rPr>
          <w:sz w:val="24"/>
          <w:szCs w:val="24"/>
        </w:rPr>
      </w:pPr>
      <w:r w:rsidRPr="000416F2">
        <w:rPr>
          <w:rStyle w:val="ad"/>
          <w:sz w:val="24"/>
          <w:szCs w:val="24"/>
        </w:rPr>
        <w:t>当事務所では、信頼できる</w:t>
      </w:r>
      <w:r w:rsidRPr="000416F2">
        <w:rPr>
          <w:rStyle w:val="ad"/>
          <w:rFonts w:hint="eastAsia"/>
          <w:sz w:val="24"/>
          <w:szCs w:val="24"/>
        </w:rPr>
        <w:t>専門的な</w:t>
      </w:r>
      <w:r w:rsidRPr="000416F2">
        <w:rPr>
          <w:rStyle w:val="ad"/>
          <w:sz w:val="24"/>
          <w:szCs w:val="24"/>
        </w:rPr>
        <w:t>医療機関の情報を多数収集しております。病院探しでお困りの方は</w:t>
      </w:r>
      <w:r w:rsidRPr="000416F2">
        <w:rPr>
          <w:rStyle w:val="ad"/>
          <w:rFonts w:hint="eastAsia"/>
          <w:sz w:val="24"/>
          <w:szCs w:val="24"/>
        </w:rPr>
        <w:t>お早めに</w:t>
      </w:r>
      <w:r w:rsidRPr="000416F2">
        <w:rPr>
          <w:rStyle w:val="ad"/>
          <w:sz w:val="24"/>
          <w:szCs w:val="24"/>
        </w:rPr>
        <w:t>ご連絡ください。</w:t>
      </w:r>
    </w:p>
    <w:p w14:paraId="04E34925" w14:textId="77777777" w:rsidR="000E2EA5" w:rsidRPr="00FC289E" w:rsidRDefault="000E2EA5" w:rsidP="000E2EA5">
      <w:pPr>
        <w:ind w:leftChars="100" w:left="210"/>
        <w:rPr>
          <w:sz w:val="24"/>
          <w:szCs w:val="24"/>
        </w:rPr>
      </w:pPr>
    </w:p>
    <w:p w14:paraId="419CF1B0" w14:textId="62715DE9" w:rsidR="000E2EA5" w:rsidRPr="00792F9B" w:rsidRDefault="00792F9B" w:rsidP="00792F9B">
      <w:pPr>
        <w:rPr>
          <w:sz w:val="24"/>
          <w:szCs w:val="24"/>
        </w:rPr>
      </w:pPr>
      <w:r>
        <w:rPr>
          <w:rFonts w:hint="eastAsia"/>
          <w:sz w:val="24"/>
          <w:szCs w:val="24"/>
        </w:rPr>
        <w:t>２．</w:t>
      </w:r>
      <w:r w:rsidR="000E2EA5" w:rsidRPr="00792F9B">
        <w:rPr>
          <w:rFonts w:hint="eastAsia"/>
          <w:sz w:val="24"/>
          <w:szCs w:val="24"/>
        </w:rPr>
        <w:t>後遺</w:t>
      </w:r>
      <w:r w:rsidR="000E2EA5" w:rsidRPr="00792F9B">
        <w:rPr>
          <w:sz w:val="24"/>
          <w:szCs w:val="24"/>
        </w:rPr>
        <w:t>障害</w:t>
      </w:r>
      <w:r w:rsidR="000E2EA5" w:rsidRPr="00792F9B">
        <w:rPr>
          <w:rFonts w:hint="eastAsia"/>
          <w:sz w:val="24"/>
          <w:szCs w:val="24"/>
        </w:rPr>
        <w:t>の重さ</w:t>
      </w:r>
      <w:r w:rsidR="000E2EA5" w:rsidRPr="00792F9B">
        <w:rPr>
          <w:sz w:val="24"/>
          <w:szCs w:val="24"/>
        </w:rPr>
        <w:t>が正当に評価されない</w:t>
      </w:r>
    </w:p>
    <w:p w14:paraId="3CF0C940" w14:textId="62A49F8C" w:rsidR="000E2EA5" w:rsidRPr="00FC289E" w:rsidRDefault="000E2EA5" w:rsidP="000E2EA5">
      <w:pPr>
        <w:ind w:leftChars="200" w:left="420"/>
        <w:rPr>
          <w:sz w:val="24"/>
          <w:szCs w:val="24"/>
        </w:rPr>
      </w:pPr>
      <w:r w:rsidRPr="002E5A05">
        <w:rPr>
          <w:rFonts w:hint="eastAsia"/>
          <w:sz w:val="24"/>
          <w:szCs w:val="24"/>
        </w:rPr>
        <w:t>医師や</w:t>
      </w:r>
      <w:r w:rsidRPr="002E5A05">
        <w:rPr>
          <w:sz w:val="24"/>
          <w:szCs w:val="24"/>
        </w:rPr>
        <w:t>医療機関が</w:t>
      </w:r>
      <w:r w:rsidRPr="002E5A05">
        <w:rPr>
          <w:rFonts w:hint="eastAsia"/>
          <w:sz w:val="24"/>
          <w:szCs w:val="24"/>
        </w:rPr>
        <w:t>「</w:t>
      </w:r>
      <w:r w:rsidRPr="002E5A05">
        <w:rPr>
          <w:sz w:val="24"/>
          <w:szCs w:val="24"/>
        </w:rPr>
        <w:t>高次脳機能障害</w:t>
      </w:r>
      <w:r w:rsidRPr="002E5A05">
        <w:rPr>
          <w:rFonts w:hint="eastAsia"/>
          <w:sz w:val="24"/>
          <w:szCs w:val="24"/>
        </w:rPr>
        <w:t>」という後遺障害の現実を</w:t>
      </w:r>
      <w:r w:rsidRPr="002E5A05">
        <w:rPr>
          <w:sz w:val="24"/>
          <w:szCs w:val="24"/>
        </w:rPr>
        <w:t>十分</w:t>
      </w:r>
      <w:r w:rsidR="000416F2" w:rsidRPr="002E5A05">
        <w:rPr>
          <w:rFonts w:hint="eastAsia"/>
          <w:sz w:val="24"/>
          <w:szCs w:val="24"/>
        </w:rPr>
        <w:t>把握できていない</w:t>
      </w:r>
      <w:r w:rsidRPr="002E5A05">
        <w:rPr>
          <w:rFonts w:hint="eastAsia"/>
          <w:sz w:val="24"/>
          <w:szCs w:val="24"/>
        </w:rPr>
        <w:t>場合</w:t>
      </w:r>
      <w:r w:rsidRPr="002E5A05">
        <w:rPr>
          <w:sz w:val="24"/>
          <w:szCs w:val="24"/>
        </w:rPr>
        <w:t>、</w:t>
      </w:r>
      <w:r w:rsidRPr="002E5A05">
        <w:rPr>
          <w:rFonts w:hint="eastAsia"/>
          <w:sz w:val="24"/>
          <w:szCs w:val="24"/>
        </w:rPr>
        <w:t>後遺障害</w:t>
      </w:r>
      <w:r w:rsidRPr="002E5A05">
        <w:rPr>
          <w:sz w:val="24"/>
          <w:szCs w:val="24"/>
        </w:rPr>
        <w:t>診断書にはその深刻さが明記され</w:t>
      </w:r>
      <w:r w:rsidRPr="002E5A05">
        <w:rPr>
          <w:rFonts w:hint="eastAsia"/>
          <w:sz w:val="24"/>
          <w:szCs w:val="24"/>
        </w:rPr>
        <w:t>ません。当然ながらそのような診断書を</w:t>
      </w:r>
      <w:r w:rsidRPr="002E5A05">
        <w:rPr>
          <w:sz w:val="24"/>
          <w:szCs w:val="24"/>
        </w:rPr>
        <w:t>自賠責保険</w:t>
      </w:r>
      <w:r w:rsidRPr="002E5A05">
        <w:rPr>
          <w:rFonts w:hint="eastAsia"/>
          <w:sz w:val="24"/>
          <w:szCs w:val="24"/>
        </w:rPr>
        <w:t>に提出すれば、</w:t>
      </w:r>
      <w:r w:rsidRPr="002E5A05">
        <w:rPr>
          <w:sz w:val="24"/>
          <w:szCs w:val="24"/>
        </w:rPr>
        <w:t>等級認定</w:t>
      </w:r>
      <w:r w:rsidRPr="002E5A05">
        <w:rPr>
          <w:rFonts w:hint="eastAsia"/>
          <w:sz w:val="24"/>
          <w:szCs w:val="24"/>
        </w:rPr>
        <w:t>は</w:t>
      </w:r>
      <w:r w:rsidRPr="002E5A05">
        <w:rPr>
          <w:sz w:val="24"/>
          <w:szCs w:val="24"/>
        </w:rPr>
        <w:t>低く見積もられ、</w:t>
      </w:r>
      <w:r w:rsidRPr="002E5A05">
        <w:rPr>
          <w:rFonts w:hint="eastAsia"/>
          <w:sz w:val="24"/>
          <w:szCs w:val="24"/>
        </w:rPr>
        <w:t>結果的にその後の</w:t>
      </w:r>
      <w:r w:rsidRPr="002E5A05">
        <w:rPr>
          <w:sz w:val="24"/>
          <w:szCs w:val="24"/>
        </w:rPr>
        <w:t>損害賠償</w:t>
      </w:r>
      <w:r w:rsidRPr="002E5A05">
        <w:rPr>
          <w:rFonts w:hint="eastAsia"/>
          <w:sz w:val="24"/>
          <w:szCs w:val="24"/>
        </w:rPr>
        <w:t>の話し合い</w:t>
      </w:r>
      <w:r w:rsidRPr="002E5A05">
        <w:rPr>
          <w:sz w:val="24"/>
          <w:szCs w:val="24"/>
        </w:rPr>
        <w:t>にも大きな影響を及ぼし</w:t>
      </w:r>
      <w:r w:rsidRPr="002E5A05">
        <w:rPr>
          <w:rFonts w:hint="eastAsia"/>
          <w:sz w:val="24"/>
          <w:szCs w:val="24"/>
        </w:rPr>
        <w:t>てしまいます</w:t>
      </w:r>
      <w:r w:rsidRPr="002E5A05">
        <w:rPr>
          <w:sz w:val="24"/>
          <w:szCs w:val="24"/>
        </w:rPr>
        <w:t>。</w:t>
      </w:r>
      <w:r w:rsidRPr="002E5A05">
        <w:rPr>
          <w:rFonts w:hint="eastAsia"/>
          <w:sz w:val="24"/>
          <w:szCs w:val="24"/>
        </w:rPr>
        <w:t>後遺障害が正しく評価されないことで、</w:t>
      </w:r>
      <w:r w:rsidRPr="002E5A05">
        <w:rPr>
          <w:sz w:val="24"/>
          <w:szCs w:val="24"/>
        </w:rPr>
        <w:t>被害者とその家族</w:t>
      </w:r>
      <w:r w:rsidRPr="002E5A05">
        <w:rPr>
          <w:rFonts w:hint="eastAsia"/>
          <w:sz w:val="24"/>
          <w:szCs w:val="24"/>
        </w:rPr>
        <w:t>は</w:t>
      </w:r>
      <w:r w:rsidRPr="002E5A05">
        <w:rPr>
          <w:sz w:val="24"/>
          <w:szCs w:val="24"/>
        </w:rPr>
        <w:t>生涯にわたって</w:t>
      </w:r>
      <w:r w:rsidRPr="002E5A05">
        <w:rPr>
          <w:rFonts w:hint="eastAsia"/>
          <w:sz w:val="24"/>
          <w:szCs w:val="24"/>
        </w:rPr>
        <w:t>経済的にも精神的にも</w:t>
      </w:r>
      <w:r w:rsidRPr="002E5A05">
        <w:rPr>
          <w:sz w:val="24"/>
          <w:szCs w:val="24"/>
        </w:rPr>
        <w:t>苦し</w:t>
      </w:r>
      <w:r w:rsidRPr="002E5A05">
        <w:rPr>
          <w:rFonts w:hint="eastAsia"/>
          <w:sz w:val="24"/>
          <w:szCs w:val="24"/>
        </w:rPr>
        <w:t>みを引きずる</w:t>
      </w:r>
      <w:r w:rsidRPr="002E5A05">
        <w:rPr>
          <w:sz w:val="24"/>
          <w:szCs w:val="24"/>
        </w:rPr>
        <w:t>結果になりかね</w:t>
      </w:r>
      <w:r w:rsidRPr="002E5A05">
        <w:rPr>
          <w:rFonts w:hint="eastAsia"/>
          <w:sz w:val="24"/>
          <w:szCs w:val="24"/>
        </w:rPr>
        <w:t>ないのです</w:t>
      </w:r>
      <w:r w:rsidRPr="002E5A05">
        <w:rPr>
          <w:sz w:val="24"/>
          <w:szCs w:val="24"/>
        </w:rPr>
        <w:t>。</w:t>
      </w:r>
      <w:r w:rsidRPr="002E5A05">
        <w:rPr>
          <w:rFonts w:hint="eastAsia"/>
          <w:sz w:val="24"/>
          <w:szCs w:val="24"/>
        </w:rPr>
        <w:t>そうした結果を回避するためにも、</w:t>
      </w:r>
      <w:r w:rsidRPr="002E5A05">
        <w:rPr>
          <w:rStyle w:val="ad"/>
          <w:rFonts w:hint="eastAsia"/>
          <w:sz w:val="24"/>
          <w:szCs w:val="24"/>
        </w:rPr>
        <w:t>当事務所</w:t>
      </w:r>
      <w:r w:rsidRPr="002E5A05">
        <w:rPr>
          <w:rStyle w:val="ad"/>
          <w:sz w:val="24"/>
          <w:szCs w:val="24"/>
        </w:rPr>
        <w:t>は</w:t>
      </w:r>
      <w:r w:rsidRPr="002E5A05">
        <w:rPr>
          <w:rStyle w:val="ad"/>
          <w:rFonts w:hint="eastAsia"/>
          <w:sz w:val="24"/>
          <w:szCs w:val="24"/>
        </w:rPr>
        <w:t>専門</w:t>
      </w:r>
      <w:r w:rsidRPr="002E5A05">
        <w:rPr>
          <w:b/>
          <w:sz w:val="24"/>
          <w:szCs w:val="24"/>
        </w:rPr>
        <w:t>医と連携し</w:t>
      </w:r>
      <w:r w:rsidRPr="002E5A05">
        <w:rPr>
          <w:rStyle w:val="ad"/>
          <w:b w:val="0"/>
          <w:sz w:val="24"/>
          <w:szCs w:val="24"/>
        </w:rPr>
        <w:t>、</w:t>
      </w:r>
      <w:r w:rsidRPr="002E5A05">
        <w:rPr>
          <w:rStyle w:val="ad"/>
          <w:sz w:val="24"/>
          <w:szCs w:val="24"/>
        </w:rPr>
        <w:t>賠償請求</w:t>
      </w:r>
      <w:r w:rsidRPr="002E5A05">
        <w:rPr>
          <w:rStyle w:val="ad"/>
          <w:rFonts w:hint="eastAsia"/>
          <w:sz w:val="24"/>
          <w:szCs w:val="24"/>
        </w:rPr>
        <w:t>の</w:t>
      </w:r>
      <w:r w:rsidRPr="002E5A05">
        <w:rPr>
          <w:rStyle w:val="ad"/>
          <w:sz w:val="24"/>
          <w:szCs w:val="24"/>
        </w:rPr>
        <w:t>前の段階から解決に向けてのお手伝いをしていきたいと思っております。</w:t>
      </w:r>
    </w:p>
    <w:p w14:paraId="7C656DB2" w14:textId="77777777" w:rsidR="000E2EA5" w:rsidRPr="00FC289E" w:rsidRDefault="000E2EA5" w:rsidP="000E2EA5">
      <w:pPr>
        <w:ind w:leftChars="100" w:left="210"/>
        <w:rPr>
          <w:rFonts w:asciiTheme="minorEastAsia" w:hAnsiTheme="minorEastAsia"/>
          <w:sz w:val="24"/>
          <w:szCs w:val="24"/>
        </w:rPr>
      </w:pPr>
    </w:p>
    <w:p w14:paraId="3907EC54" w14:textId="5007E0A8" w:rsidR="000E2EA5" w:rsidRPr="00792F9B" w:rsidRDefault="00792F9B" w:rsidP="00792F9B">
      <w:pPr>
        <w:rPr>
          <w:sz w:val="24"/>
          <w:szCs w:val="24"/>
        </w:rPr>
      </w:pPr>
      <w:r>
        <w:rPr>
          <w:rFonts w:hint="eastAsia"/>
          <w:sz w:val="24"/>
          <w:szCs w:val="24"/>
        </w:rPr>
        <w:t>３．</w:t>
      </w:r>
      <w:r w:rsidR="000E2EA5" w:rsidRPr="00792F9B">
        <w:rPr>
          <w:sz w:val="24"/>
          <w:szCs w:val="24"/>
        </w:rPr>
        <w:t>介護料</w:t>
      </w:r>
      <w:r w:rsidR="000E2EA5" w:rsidRPr="00792F9B">
        <w:rPr>
          <w:rFonts w:hint="eastAsia"/>
          <w:sz w:val="24"/>
          <w:szCs w:val="24"/>
        </w:rPr>
        <w:t>が認められにくい</w:t>
      </w:r>
    </w:p>
    <w:p w14:paraId="00022B16" w14:textId="77777777" w:rsidR="000E2EA5" w:rsidRPr="00FC289E" w:rsidRDefault="000E2EA5" w:rsidP="000E2EA5">
      <w:pPr>
        <w:ind w:leftChars="200" w:left="420"/>
        <w:rPr>
          <w:sz w:val="24"/>
          <w:szCs w:val="24"/>
        </w:rPr>
      </w:pPr>
      <w:r w:rsidRPr="002E5A05">
        <w:rPr>
          <w:rFonts w:hint="eastAsia"/>
          <w:sz w:val="24"/>
          <w:szCs w:val="24"/>
        </w:rPr>
        <w:t>寝たきり状態である「</w:t>
      </w:r>
      <w:r w:rsidRPr="002E5A05">
        <w:rPr>
          <w:sz w:val="24"/>
          <w:szCs w:val="24"/>
        </w:rPr>
        <w:t>遷延性意識障害</w:t>
      </w:r>
      <w:r w:rsidRPr="002E5A05">
        <w:rPr>
          <w:rFonts w:hint="eastAsia"/>
          <w:sz w:val="24"/>
          <w:szCs w:val="24"/>
        </w:rPr>
        <w:t>」</w:t>
      </w:r>
      <w:r w:rsidRPr="002E5A05">
        <w:rPr>
          <w:sz w:val="24"/>
          <w:szCs w:val="24"/>
        </w:rPr>
        <w:t>と比較した場合、</w:t>
      </w:r>
      <w:r w:rsidRPr="002E5A05">
        <w:rPr>
          <w:rFonts w:hint="eastAsia"/>
          <w:sz w:val="24"/>
          <w:szCs w:val="24"/>
        </w:rPr>
        <w:t>自分で自由</w:t>
      </w:r>
      <w:r w:rsidRPr="002E5A05">
        <w:rPr>
          <w:sz w:val="24"/>
          <w:szCs w:val="24"/>
        </w:rPr>
        <w:t>に動き回ることのできる</w:t>
      </w:r>
      <w:r w:rsidRPr="002E5A05">
        <w:rPr>
          <w:rFonts w:hint="eastAsia"/>
          <w:sz w:val="24"/>
          <w:szCs w:val="24"/>
        </w:rPr>
        <w:t>「</w:t>
      </w:r>
      <w:r w:rsidRPr="002E5A05">
        <w:rPr>
          <w:sz w:val="24"/>
          <w:szCs w:val="24"/>
        </w:rPr>
        <w:t>高次脳機能障害</w:t>
      </w:r>
      <w:r w:rsidRPr="002E5A05">
        <w:rPr>
          <w:rFonts w:hint="eastAsia"/>
          <w:sz w:val="24"/>
          <w:szCs w:val="24"/>
        </w:rPr>
        <w:t>」の被害</w:t>
      </w:r>
      <w:r w:rsidRPr="002E5A05">
        <w:rPr>
          <w:sz w:val="24"/>
          <w:szCs w:val="24"/>
        </w:rPr>
        <w:t>者の介護は</w:t>
      </w:r>
      <w:r w:rsidRPr="002E5A05">
        <w:rPr>
          <w:rFonts w:hint="eastAsia"/>
          <w:sz w:val="24"/>
          <w:szCs w:val="24"/>
        </w:rPr>
        <w:t>、別の意味で大変な苦労と</w:t>
      </w:r>
      <w:r w:rsidRPr="002E5A05">
        <w:rPr>
          <w:sz w:val="24"/>
          <w:szCs w:val="24"/>
        </w:rPr>
        <w:t>緊張</w:t>
      </w:r>
      <w:r w:rsidRPr="002E5A05">
        <w:rPr>
          <w:rFonts w:hint="eastAsia"/>
          <w:sz w:val="24"/>
          <w:szCs w:val="24"/>
        </w:rPr>
        <w:t>を伴います。ところが、</w:t>
      </w:r>
      <w:r w:rsidRPr="002E5A05">
        <w:rPr>
          <w:sz w:val="24"/>
          <w:szCs w:val="24"/>
        </w:rPr>
        <w:t>2</w:t>
      </w:r>
      <w:r w:rsidRPr="002E5A05">
        <w:rPr>
          <w:sz w:val="24"/>
          <w:szCs w:val="24"/>
        </w:rPr>
        <w:t>級以下の高次脳機能障害の場合、</w:t>
      </w:r>
      <w:r w:rsidRPr="002E5A05">
        <w:rPr>
          <w:rFonts w:hint="eastAsia"/>
          <w:sz w:val="24"/>
          <w:szCs w:val="24"/>
        </w:rPr>
        <w:t>加害者側</w:t>
      </w:r>
      <w:r w:rsidRPr="002E5A05">
        <w:rPr>
          <w:sz w:val="24"/>
          <w:szCs w:val="24"/>
        </w:rPr>
        <w:t>は</w:t>
      </w:r>
      <w:r w:rsidRPr="002E5A05">
        <w:rPr>
          <w:rFonts w:hint="eastAsia"/>
          <w:sz w:val="24"/>
          <w:szCs w:val="24"/>
        </w:rPr>
        <w:t>、</w:t>
      </w:r>
      <w:r w:rsidRPr="002E5A05">
        <w:rPr>
          <w:sz w:val="24"/>
          <w:szCs w:val="24"/>
        </w:rPr>
        <w:t>「随時介護で事足りる」</w:t>
      </w:r>
      <w:r w:rsidRPr="002E5A05">
        <w:rPr>
          <w:rFonts w:hint="eastAsia"/>
          <w:sz w:val="24"/>
          <w:szCs w:val="24"/>
        </w:rPr>
        <w:t>、つまり、「必要なときにときどき介護すればよい」</w:t>
      </w:r>
      <w:r w:rsidRPr="002E5A05">
        <w:rPr>
          <w:sz w:val="24"/>
          <w:szCs w:val="24"/>
        </w:rPr>
        <w:t>と主張してきます</w:t>
      </w:r>
      <w:r w:rsidRPr="002E5A05">
        <w:rPr>
          <w:rFonts w:hint="eastAsia"/>
          <w:sz w:val="24"/>
          <w:szCs w:val="24"/>
        </w:rPr>
        <w:t>。こうした場合でも、</w:t>
      </w:r>
      <w:r w:rsidRPr="002E5A05">
        <w:rPr>
          <w:sz w:val="24"/>
          <w:szCs w:val="24"/>
        </w:rPr>
        <w:t>被害者本人</w:t>
      </w:r>
      <w:r w:rsidRPr="002E5A05">
        <w:rPr>
          <w:rFonts w:hint="eastAsia"/>
          <w:sz w:val="24"/>
          <w:szCs w:val="24"/>
        </w:rPr>
        <w:t>が事故前と事故後とでどれだけ変化があったのか、また</w:t>
      </w:r>
      <w:r w:rsidRPr="002E5A05">
        <w:rPr>
          <w:sz w:val="24"/>
          <w:szCs w:val="24"/>
        </w:rPr>
        <w:t>日常生活</w:t>
      </w:r>
      <w:r w:rsidRPr="002E5A05">
        <w:rPr>
          <w:rFonts w:hint="eastAsia"/>
          <w:sz w:val="24"/>
          <w:szCs w:val="24"/>
        </w:rPr>
        <w:t>がいかに</w:t>
      </w:r>
      <w:r w:rsidRPr="002E5A05">
        <w:rPr>
          <w:sz w:val="24"/>
          <w:szCs w:val="24"/>
        </w:rPr>
        <w:t>困難</w:t>
      </w:r>
      <w:r w:rsidRPr="002E5A05">
        <w:rPr>
          <w:rFonts w:hint="eastAsia"/>
          <w:sz w:val="24"/>
          <w:szCs w:val="24"/>
        </w:rPr>
        <w:t>になったかを</w:t>
      </w:r>
      <w:r w:rsidRPr="002E5A05">
        <w:rPr>
          <w:rFonts w:hint="eastAsia"/>
          <w:sz w:val="24"/>
          <w:szCs w:val="24"/>
        </w:rPr>
        <w:lastRenderedPageBreak/>
        <w:t>立証し、</w:t>
      </w:r>
      <w:r w:rsidRPr="002E5A05">
        <w:rPr>
          <w:sz w:val="24"/>
          <w:szCs w:val="24"/>
        </w:rPr>
        <w:t>介護者の精神的負担</w:t>
      </w:r>
      <w:r w:rsidRPr="002E5A05">
        <w:rPr>
          <w:rFonts w:hint="eastAsia"/>
          <w:sz w:val="24"/>
          <w:szCs w:val="24"/>
        </w:rPr>
        <w:t>や介護に要する</w:t>
      </w:r>
      <w:r w:rsidRPr="002E5A05">
        <w:rPr>
          <w:sz w:val="24"/>
          <w:szCs w:val="24"/>
        </w:rPr>
        <w:t>労力を緻密に主張することで、「常時介護」</w:t>
      </w:r>
      <w:r w:rsidRPr="002E5A05">
        <w:rPr>
          <w:rFonts w:hint="eastAsia"/>
          <w:sz w:val="24"/>
          <w:szCs w:val="24"/>
        </w:rPr>
        <w:t>が</w:t>
      </w:r>
      <w:r w:rsidRPr="002E5A05">
        <w:rPr>
          <w:sz w:val="24"/>
          <w:szCs w:val="24"/>
        </w:rPr>
        <w:t>必要</w:t>
      </w:r>
      <w:r w:rsidRPr="002E5A05">
        <w:rPr>
          <w:rFonts w:hint="eastAsia"/>
          <w:sz w:val="24"/>
          <w:szCs w:val="24"/>
        </w:rPr>
        <w:t>と</w:t>
      </w:r>
      <w:r w:rsidRPr="002E5A05">
        <w:rPr>
          <w:sz w:val="24"/>
          <w:szCs w:val="24"/>
        </w:rPr>
        <w:t>認める</w:t>
      </w:r>
      <w:r w:rsidRPr="002E5A05">
        <w:rPr>
          <w:rFonts w:hint="eastAsia"/>
          <w:sz w:val="24"/>
          <w:szCs w:val="24"/>
        </w:rPr>
        <w:t>画期的な</w:t>
      </w:r>
      <w:r w:rsidRPr="002E5A05">
        <w:rPr>
          <w:sz w:val="24"/>
          <w:szCs w:val="24"/>
        </w:rPr>
        <w:t>判決も</w:t>
      </w:r>
      <w:r w:rsidRPr="002E5A05">
        <w:rPr>
          <w:rFonts w:hint="eastAsia"/>
          <w:sz w:val="24"/>
          <w:szCs w:val="24"/>
        </w:rPr>
        <w:t>多数</w:t>
      </w:r>
      <w:r w:rsidRPr="002E5A05">
        <w:rPr>
          <w:sz w:val="24"/>
          <w:szCs w:val="24"/>
        </w:rPr>
        <w:t>出ています</w:t>
      </w:r>
      <w:r w:rsidRPr="002E5A05">
        <w:rPr>
          <w:rFonts w:hint="eastAsia"/>
          <w:sz w:val="24"/>
          <w:szCs w:val="24"/>
        </w:rPr>
        <w:t>（「随時」と「常時」では、介護料に極めて大きな開きが出ます）。</w:t>
      </w:r>
      <w:r w:rsidRPr="002E5A05">
        <w:rPr>
          <w:sz w:val="24"/>
          <w:szCs w:val="24"/>
        </w:rPr>
        <w:t>また、</w:t>
      </w:r>
      <w:r w:rsidRPr="002E5A05">
        <w:rPr>
          <w:rFonts w:hint="eastAsia"/>
          <w:sz w:val="24"/>
          <w:szCs w:val="24"/>
        </w:rPr>
        <w:t>高次脳</w:t>
      </w:r>
      <w:r w:rsidRPr="002E5A05">
        <w:rPr>
          <w:sz w:val="24"/>
          <w:szCs w:val="24"/>
        </w:rPr>
        <w:t>3</w:t>
      </w:r>
      <w:r w:rsidRPr="002E5A05">
        <w:rPr>
          <w:sz w:val="24"/>
          <w:szCs w:val="24"/>
        </w:rPr>
        <w:t>級</w:t>
      </w:r>
      <w:r w:rsidRPr="002E5A05">
        <w:rPr>
          <w:rFonts w:hint="eastAsia"/>
          <w:sz w:val="24"/>
          <w:szCs w:val="24"/>
        </w:rPr>
        <w:t>や</w:t>
      </w:r>
      <w:r w:rsidRPr="002E5A05">
        <w:rPr>
          <w:sz w:val="24"/>
          <w:szCs w:val="24"/>
        </w:rPr>
        <w:t>5</w:t>
      </w:r>
      <w:r w:rsidRPr="002E5A05">
        <w:rPr>
          <w:sz w:val="24"/>
          <w:szCs w:val="24"/>
        </w:rPr>
        <w:t>級の介護料も</w:t>
      </w:r>
      <w:r w:rsidRPr="002E5A05">
        <w:rPr>
          <w:rFonts w:hint="eastAsia"/>
          <w:sz w:val="24"/>
          <w:szCs w:val="24"/>
        </w:rPr>
        <w:t>、</w:t>
      </w:r>
      <w:r w:rsidRPr="002E5A05">
        <w:rPr>
          <w:sz w:val="24"/>
          <w:szCs w:val="24"/>
        </w:rPr>
        <w:t>立証の仕方</w:t>
      </w:r>
      <w:r w:rsidRPr="002E5A05">
        <w:rPr>
          <w:rFonts w:hint="eastAsia"/>
          <w:sz w:val="24"/>
          <w:szCs w:val="24"/>
        </w:rPr>
        <w:t>によっては</w:t>
      </w:r>
      <w:r w:rsidRPr="002E5A05">
        <w:rPr>
          <w:sz w:val="24"/>
          <w:szCs w:val="24"/>
        </w:rPr>
        <w:t>認められ</w:t>
      </w:r>
      <w:r w:rsidRPr="002E5A05">
        <w:rPr>
          <w:rFonts w:hint="eastAsia"/>
          <w:sz w:val="24"/>
          <w:szCs w:val="24"/>
        </w:rPr>
        <w:t>ることもありますので、ぜひご相談ください</w:t>
      </w:r>
      <w:r w:rsidRPr="002E5A05">
        <w:rPr>
          <w:sz w:val="24"/>
          <w:szCs w:val="24"/>
        </w:rPr>
        <w:t>。</w:t>
      </w:r>
    </w:p>
    <w:p w14:paraId="6E3B92ED" w14:textId="77777777" w:rsidR="000E2EA5" w:rsidRDefault="000E2EA5" w:rsidP="000E2EA5">
      <w:pPr>
        <w:rPr>
          <w:sz w:val="24"/>
          <w:szCs w:val="24"/>
        </w:rPr>
      </w:pPr>
    </w:p>
    <w:p w14:paraId="7E80872E" w14:textId="77777777" w:rsidR="000E2EA5" w:rsidRPr="002233A8" w:rsidRDefault="000E2EA5" w:rsidP="000E2EA5">
      <w:pPr>
        <w:rPr>
          <w:b/>
          <w:sz w:val="24"/>
          <w:szCs w:val="24"/>
        </w:rPr>
      </w:pPr>
      <w:r w:rsidRPr="002233A8">
        <w:rPr>
          <w:rFonts w:hint="eastAsia"/>
          <w:b/>
          <w:sz w:val="24"/>
          <w:szCs w:val="24"/>
        </w:rPr>
        <w:t>■高次脳機能障害が自賠責</w:t>
      </w:r>
      <w:r>
        <w:rPr>
          <w:rFonts w:hint="eastAsia"/>
          <w:b/>
          <w:sz w:val="24"/>
          <w:szCs w:val="24"/>
        </w:rPr>
        <w:t>及</w:t>
      </w:r>
      <w:r w:rsidRPr="008B06B8">
        <w:rPr>
          <w:rFonts w:hint="eastAsia"/>
          <w:b/>
          <w:sz w:val="24"/>
          <w:szCs w:val="24"/>
        </w:rPr>
        <w:t>び裁判所</w:t>
      </w:r>
      <w:r w:rsidRPr="002233A8">
        <w:rPr>
          <w:rFonts w:hint="eastAsia"/>
          <w:b/>
          <w:sz w:val="24"/>
          <w:szCs w:val="24"/>
        </w:rPr>
        <w:t>で適切に認定されるための具体的な準備とは？</w:t>
      </w:r>
    </w:p>
    <w:p w14:paraId="23CEEBDF" w14:textId="77777777" w:rsidR="000E2EA5" w:rsidRDefault="000E2EA5" w:rsidP="000E2EA5">
      <w:pPr>
        <w:rPr>
          <w:sz w:val="24"/>
          <w:szCs w:val="24"/>
        </w:rPr>
      </w:pPr>
      <w:r>
        <w:rPr>
          <w:rFonts w:hint="eastAsia"/>
          <w:sz w:val="24"/>
          <w:szCs w:val="24"/>
        </w:rPr>
        <w:t xml:space="preserve">　</w:t>
      </w:r>
    </w:p>
    <w:p w14:paraId="25F75EF3" w14:textId="77777777" w:rsidR="004F17F3" w:rsidRDefault="000E2EA5" w:rsidP="00BA4FA0">
      <w:pPr>
        <w:rPr>
          <w:sz w:val="24"/>
          <w:szCs w:val="24"/>
        </w:rPr>
      </w:pPr>
      <w:r w:rsidRPr="00CE4E43">
        <w:rPr>
          <w:rFonts w:hint="eastAsia"/>
          <w:sz w:val="24"/>
          <w:szCs w:val="24"/>
        </w:rPr>
        <w:t>〈はじめに〉</w:t>
      </w:r>
    </w:p>
    <w:p w14:paraId="2D70CAE3" w14:textId="5617FBBA" w:rsidR="001D0E94" w:rsidRPr="00BA4FA0" w:rsidRDefault="004F17F3" w:rsidP="004F17F3">
      <w:pPr>
        <w:ind w:left="480" w:hangingChars="200" w:hanging="480"/>
        <w:rPr>
          <w:sz w:val="24"/>
          <w:szCs w:val="24"/>
        </w:rPr>
      </w:pPr>
      <w:r>
        <w:rPr>
          <w:rFonts w:hint="eastAsia"/>
          <w:sz w:val="24"/>
          <w:szCs w:val="24"/>
        </w:rPr>
        <w:t>１．</w:t>
      </w:r>
      <w:r w:rsidR="000E2EA5" w:rsidRPr="00BA4FA0">
        <w:rPr>
          <w:rFonts w:hint="eastAsia"/>
          <w:sz w:val="24"/>
          <w:szCs w:val="24"/>
        </w:rPr>
        <w:t>高次脳機能障害が正確に認定されるのは、外側から見ることが出来ないこ</w:t>
      </w:r>
      <w:r>
        <w:rPr>
          <w:rFonts w:hint="eastAsia"/>
          <w:sz w:val="24"/>
          <w:szCs w:val="24"/>
        </w:rPr>
        <w:t>と</w:t>
      </w:r>
      <w:r w:rsidR="000E2EA5" w:rsidRPr="00BA4FA0">
        <w:rPr>
          <w:rFonts w:hint="eastAsia"/>
          <w:sz w:val="24"/>
          <w:szCs w:val="24"/>
        </w:rPr>
        <w:t>から、診断書を含めた各書面で正確に症状を伝えることが最も大切です。</w:t>
      </w:r>
    </w:p>
    <w:p w14:paraId="24359C44" w14:textId="77777777" w:rsidR="00BA4FA0" w:rsidRPr="004F17F3" w:rsidRDefault="00BA4FA0" w:rsidP="00BA4FA0">
      <w:pPr>
        <w:rPr>
          <w:rFonts w:hint="eastAsia"/>
          <w:sz w:val="24"/>
          <w:szCs w:val="24"/>
        </w:rPr>
      </w:pPr>
    </w:p>
    <w:p w14:paraId="26B23A1D" w14:textId="27558C7D" w:rsidR="000E2EA5" w:rsidRDefault="001D0E94" w:rsidP="004F17F3">
      <w:pPr>
        <w:ind w:left="480" w:hangingChars="200" w:hanging="480"/>
        <w:rPr>
          <w:sz w:val="24"/>
          <w:szCs w:val="24"/>
        </w:rPr>
      </w:pPr>
      <w:r>
        <w:rPr>
          <w:rFonts w:hint="eastAsia"/>
          <w:sz w:val="24"/>
          <w:szCs w:val="24"/>
        </w:rPr>
        <w:t>２．</w:t>
      </w:r>
      <w:r w:rsidR="000E2EA5" w:rsidRPr="00CE4E43">
        <w:rPr>
          <w:rFonts w:hint="eastAsia"/>
          <w:sz w:val="24"/>
          <w:szCs w:val="24"/>
        </w:rPr>
        <w:t>病状</w:t>
      </w:r>
      <w:r w:rsidR="000E2EA5">
        <w:rPr>
          <w:rFonts w:hint="eastAsia"/>
          <w:sz w:val="24"/>
          <w:szCs w:val="24"/>
        </w:rPr>
        <w:t>についての①</w:t>
      </w:r>
      <w:r w:rsidR="000E2EA5" w:rsidRPr="00CE4E43">
        <w:rPr>
          <w:rFonts w:hint="eastAsia"/>
          <w:sz w:val="24"/>
          <w:szCs w:val="24"/>
        </w:rPr>
        <w:t>の医師の診断はもちろん、日常の状態を正確に反映する必要がありますので、②の家族の報告、③④の職場や学校の報告が極めて重要となります。よく留意して下さい。</w:t>
      </w:r>
    </w:p>
    <w:p w14:paraId="1E6C3504" w14:textId="4FA5390B" w:rsidR="000E2EA5" w:rsidRPr="00CE4E43" w:rsidRDefault="0098370D" w:rsidP="004F17F3">
      <w:pPr>
        <w:ind w:leftChars="100" w:left="210" w:firstLineChars="100" w:firstLine="240"/>
        <w:rPr>
          <w:sz w:val="24"/>
          <w:szCs w:val="24"/>
        </w:rPr>
      </w:pPr>
      <w:r w:rsidRPr="002F2DA4">
        <w:rPr>
          <w:rFonts w:asciiTheme="minorEastAsia" w:hAnsiTheme="minorEastAsia" w:hint="eastAsia"/>
          <w:sz w:val="24"/>
          <w:szCs w:val="24"/>
        </w:rPr>
        <w:t>（※</w:t>
      </w:r>
      <w:r w:rsidR="00C321D6" w:rsidRPr="002F2DA4">
        <w:rPr>
          <w:rFonts w:asciiTheme="minorEastAsia" w:hAnsiTheme="minorEastAsia" w:hint="eastAsia"/>
          <w:sz w:val="24"/>
          <w:szCs w:val="24"/>
        </w:rPr>
        <w:t>下記項目</w:t>
      </w:r>
      <w:r w:rsidRPr="002F2DA4">
        <w:rPr>
          <w:rFonts w:asciiTheme="minorEastAsia" w:hAnsiTheme="minorEastAsia" w:hint="eastAsia"/>
          <w:sz w:val="24"/>
          <w:szCs w:val="24"/>
        </w:rPr>
        <w:t>の詳細については別紙</w:t>
      </w:r>
      <w:r w:rsidR="00C321D6" w:rsidRPr="002F2DA4">
        <w:rPr>
          <w:rFonts w:asciiTheme="minorEastAsia" w:hAnsiTheme="minorEastAsia" w:hint="eastAsia"/>
          <w:sz w:val="24"/>
          <w:szCs w:val="24"/>
        </w:rPr>
        <w:t>を</w:t>
      </w:r>
      <w:r w:rsidRPr="002F2DA4">
        <w:rPr>
          <w:rFonts w:asciiTheme="minorEastAsia" w:hAnsiTheme="minorEastAsia" w:hint="eastAsia"/>
          <w:sz w:val="24"/>
          <w:szCs w:val="24"/>
        </w:rPr>
        <w:t>ご参照ください）</w:t>
      </w:r>
    </w:p>
    <w:p w14:paraId="383AA30F" w14:textId="77777777" w:rsidR="000E2EA5" w:rsidRPr="00CE4E43" w:rsidRDefault="000E2EA5" w:rsidP="000E2EA5">
      <w:pPr>
        <w:rPr>
          <w:sz w:val="24"/>
          <w:szCs w:val="24"/>
        </w:rPr>
      </w:pPr>
    </w:p>
    <w:p w14:paraId="51020EE9" w14:textId="5702EE30" w:rsidR="00E40C6A" w:rsidRDefault="000E2EA5" w:rsidP="00E40C6A">
      <w:pPr>
        <w:pStyle w:val="ac"/>
        <w:numPr>
          <w:ilvl w:val="0"/>
          <w:numId w:val="35"/>
        </w:numPr>
        <w:ind w:leftChars="0"/>
        <w:rPr>
          <w:sz w:val="24"/>
          <w:szCs w:val="24"/>
        </w:rPr>
      </w:pPr>
      <w:r w:rsidRPr="004D3D7B">
        <w:rPr>
          <w:rFonts w:hint="eastAsia"/>
          <w:sz w:val="24"/>
          <w:szCs w:val="24"/>
        </w:rPr>
        <w:t>医師の正確で詳細な診断書の作成</w:t>
      </w:r>
    </w:p>
    <w:p w14:paraId="474594F6" w14:textId="77777777" w:rsidR="00E40C6A" w:rsidRDefault="000E2EA5" w:rsidP="00E40C6A">
      <w:pPr>
        <w:pStyle w:val="ac"/>
        <w:numPr>
          <w:ilvl w:val="0"/>
          <w:numId w:val="35"/>
        </w:numPr>
        <w:ind w:leftChars="0"/>
        <w:rPr>
          <w:sz w:val="24"/>
          <w:szCs w:val="24"/>
        </w:rPr>
      </w:pPr>
      <w:r w:rsidRPr="00C7276B">
        <w:rPr>
          <w:rFonts w:hint="eastAsia"/>
          <w:sz w:val="24"/>
          <w:szCs w:val="24"/>
        </w:rPr>
        <w:t>家族もしくは、同居人の具体的な状況説明書</w:t>
      </w:r>
      <w:r w:rsidRPr="00C7276B">
        <w:rPr>
          <w:rFonts w:hint="eastAsia"/>
          <w:sz w:val="24"/>
          <w:szCs w:val="24"/>
        </w:rPr>
        <w:t>(</w:t>
      </w:r>
      <w:r w:rsidRPr="00C7276B">
        <w:rPr>
          <w:rFonts w:hint="eastAsia"/>
          <w:sz w:val="24"/>
          <w:szCs w:val="24"/>
        </w:rPr>
        <w:t>日常生活状況報告</w:t>
      </w:r>
      <w:r w:rsidRPr="00C7276B">
        <w:rPr>
          <w:rFonts w:hint="eastAsia"/>
          <w:sz w:val="24"/>
          <w:szCs w:val="24"/>
        </w:rPr>
        <w:t>)</w:t>
      </w:r>
      <w:r w:rsidRPr="00C7276B">
        <w:rPr>
          <w:rFonts w:hint="eastAsia"/>
          <w:sz w:val="24"/>
          <w:szCs w:val="24"/>
        </w:rPr>
        <w:t>の添付</w:t>
      </w:r>
    </w:p>
    <w:p w14:paraId="7E6992C8" w14:textId="77777777" w:rsidR="00E40C6A" w:rsidRDefault="000E2EA5" w:rsidP="00E40C6A">
      <w:pPr>
        <w:pStyle w:val="ac"/>
        <w:numPr>
          <w:ilvl w:val="0"/>
          <w:numId w:val="35"/>
        </w:numPr>
        <w:ind w:leftChars="0"/>
        <w:rPr>
          <w:sz w:val="24"/>
          <w:szCs w:val="24"/>
        </w:rPr>
      </w:pPr>
      <w:r w:rsidRPr="00E40C6A">
        <w:rPr>
          <w:rFonts w:hint="eastAsia"/>
          <w:sz w:val="24"/>
          <w:szCs w:val="24"/>
        </w:rPr>
        <w:t>就労していたのであれば、職場での具体的な状況説明書の添付</w:t>
      </w:r>
    </w:p>
    <w:p w14:paraId="186168B9" w14:textId="18526C34" w:rsidR="000E2EA5" w:rsidRPr="00C87E62" w:rsidRDefault="000E2EA5" w:rsidP="00C87E62">
      <w:pPr>
        <w:pStyle w:val="ac"/>
        <w:numPr>
          <w:ilvl w:val="0"/>
          <w:numId w:val="35"/>
        </w:numPr>
        <w:ind w:leftChars="0"/>
        <w:rPr>
          <w:sz w:val="24"/>
          <w:szCs w:val="24"/>
        </w:rPr>
      </w:pPr>
      <w:r w:rsidRPr="00C87E62">
        <w:rPr>
          <w:rFonts w:hint="eastAsia"/>
          <w:sz w:val="24"/>
          <w:szCs w:val="24"/>
        </w:rPr>
        <w:t>就学児童もしくは生徒であれば、学校の担任教師の具体的な状況説明書の添付</w:t>
      </w:r>
    </w:p>
    <w:p w14:paraId="2812A5F2" w14:textId="4383EA82" w:rsidR="00C617DF" w:rsidRDefault="00C617DF">
      <w:pPr>
        <w:widowControl/>
        <w:jc w:val="left"/>
        <w:rPr>
          <w:sz w:val="24"/>
          <w:szCs w:val="24"/>
        </w:rPr>
      </w:pPr>
      <w:r>
        <w:rPr>
          <w:sz w:val="24"/>
          <w:szCs w:val="24"/>
        </w:rPr>
        <w:br w:type="page"/>
      </w:r>
    </w:p>
    <w:p w14:paraId="70FE1DFC" w14:textId="31A4381E" w:rsidR="003C6E6D" w:rsidRPr="0015420F" w:rsidRDefault="00C0045B" w:rsidP="00896BE2">
      <w:pPr>
        <w:jc w:val="center"/>
        <w:rPr>
          <w:b/>
          <w:bCs/>
          <w:sz w:val="28"/>
          <w:szCs w:val="28"/>
        </w:rPr>
      </w:pPr>
      <w:r w:rsidRPr="0015420F">
        <w:rPr>
          <w:rFonts w:hint="eastAsia"/>
          <w:b/>
          <w:bCs/>
          <w:sz w:val="28"/>
          <w:szCs w:val="28"/>
        </w:rPr>
        <w:lastRenderedPageBreak/>
        <w:t>Ⅲ　遷延性意識障害</w:t>
      </w:r>
      <w:r w:rsidR="003C6E6D" w:rsidRPr="0015420F">
        <w:rPr>
          <w:rFonts w:hint="eastAsia"/>
          <w:b/>
          <w:bCs/>
          <w:sz w:val="28"/>
          <w:szCs w:val="28"/>
        </w:rPr>
        <w:t>もしくはそれに近い意識障害の患者について</w:t>
      </w:r>
    </w:p>
    <w:p w14:paraId="6132AD73" w14:textId="77777777" w:rsidR="006D6FFD" w:rsidRPr="006D6FFD" w:rsidRDefault="006D6FFD" w:rsidP="006D6FFD">
      <w:pPr>
        <w:ind w:leftChars="100" w:left="210"/>
        <w:rPr>
          <w:sz w:val="24"/>
          <w:szCs w:val="24"/>
        </w:rPr>
      </w:pPr>
    </w:p>
    <w:p w14:paraId="70350F95" w14:textId="77777777" w:rsidR="006D6FFD" w:rsidRPr="006D6FFD" w:rsidRDefault="006D6FFD" w:rsidP="006D6FFD">
      <w:pPr>
        <w:ind w:leftChars="100" w:left="210"/>
        <w:rPr>
          <w:sz w:val="24"/>
          <w:szCs w:val="24"/>
        </w:rPr>
      </w:pPr>
      <w:r w:rsidRPr="006D6FFD">
        <w:rPr>
          <w:rFonts w:hint="eastAsia"/>
          <w:sz w:val="24"/>
          <w:szCs w:val="24"/>
        </w:rPr>
        <w:t>遷延性意識障害の患者様については、いくつかの困難なハードルがあります。患者様のご家族の方々の心情いかばかりか、心よりご同情申し上げます。</w:t>
      </w:r>
    </w:p>
    <w:p w14:paraId="3EA3BC2B" w14:textId="77777777" w:rsidR="006D6FFD" w:rsidRPr="006D6FFD" w:rsidRDefault="006D6FFD" w:rsidP="006D6FFD">
      <w:pPr>
        <w:ind w:leftChars="100" w:left="210"/>
        <w:rPr>
          <w:sz w:val="24"/>
          <w:szCs w:val="24"/>
        </w:rPr>
      </w:pPr>
      <w:r w:rsidRPr="006D6FFD">
        <w:rPr>
          <w:rFonts w:hint="eastAsia"/>
          <w:sz w:val="24"/>
          <w:szCs w:val="24"/>
        </w:rPr>
        <w:t>以下、当ネットのお手伝いにつき申し述べます</w:t>
      </w:r>
    </w:p>
    <w:p w14:paraId="2A768CF9" w14:textId="77777777" w:rsidR="006D6FFD" w:rsidRPr="006D6FFD" w:rsidRDefault="006D6FFD" w:rsidP="006D6FFD">
      <w:pPr>
        <w:ind w:leftChars="100" w:left="210"/>
        <w:rPr>
          <w:sz w:val="24"/>
          <w:szCs w:val="24"/>
        </w:rPr>
      </w:pPr>
      <w:bookmarkStart w:id="1" w:name="_Hlk143867650"/>
    </w:p>
    <w:p w14:paraId="210AEDA6" w14:textId="77777777" w:rsidR="006D6FFD" w:rsidRPr="006D6FFD" w:rsidRDefault="006D6FFD" w:rsidP="001C39DC">
      <w:pPr>
        <w:numPr>
          <w:ilvl w:val="0"/>
          <w:numId w:val="16"/>
        </w:numPr>
        <w:rPr>
          <w:sz w:val="24"/>
          <w:szCs w:val="24"/>
          <w:u w:val="single"/>
        </w:rPr>
      </w:pPr>
      <w:r w:rsidRPr="006D6FFD">
        <w:rPr>
          <w:rFonts w:hint="eastAsia"/>
          <w:sz w:val="24"/>
          <w:szCs w:val="24"/>
          <w:u w:val="single"/>
        </w:rPr>
        <w:t>病院の紹介等</w:t>
      </w:r>
    </w:p>
    <w:bookmarkEnd w:id="1"/>
    <w:p w14:paraId="3B4BADD4" w14:textId="77777777" w:rsidR="006D6FFD" w:rsidRPr="006D6FFD" w:rsidRDefault="006D6FFD" w:rsidP="001C39DC">
      <w:pPr>
        <w:numPr>
          <w:ilvl w:val="0"/>
          <w:numId w:val="18"/>
        </w:numPr>
        <w:rPr>
          <w:sz w:val="24"/>
          <w:szCs w:val="24"/>
        </w:rPr>
      </w:pPr>
      <w:r w:rsidRPr="006D6FFD">
        <w:rPr>
          <w:rFonts w:hint="eastAsia"/>
          <w:sz w:val="24"/>
          <w:szCs w:val="24"/>
        </w:rPr>
        <w:t>はじめに</w:t>
      </w:r>
    </w:p>
    <w:p w14:paraId="61588484" w14:textId="77777777" w:rsidR="006D6FFD" w:rsidRPr="006D6FFD" w:rsidRDefault="006D6FFD" w:rsidP="006D6FFD">
      <w:pPr>
        <w:ind w:left="1230"/>
        <w:rPr>
          <w:sz w:val="24"/>
          <w:szCs w:val="24"/>
        </w:rPr>
      </w:pPr>
      <w:r w:rsidRPr="006D6FFD">
        <w:rPr>
          <w:rFonts w:hint="eastAsia"/>
          <w:sz w:val="24"/>
          <w:szCs w:val="24"/>
        </w:rPr>
        <w:t>遷延性意識障害の患者様は、どうしても長時間の入院加療が必要となります。当初の入院先・救急病院は、</w:t>
      </w:r>
      <w:r w:rsidRPr="006D6FFD">
        <w:rPr>
          <w:rFonts w:hint="eastAsia"/>
          <w:sz w:val="24"/>
          <w:szCs w:val="24"/>
        </w:rPr>
        <w:t>2</w:t>
      </w:r>
      <w:r w:rsidRPr="006D6FFD">
        <w:rPr>
          <w:rFonts w:hint="eastAsia"/>
          <w:sz w:val="24"/>
          <w:szCs w:val="24"/>
        </w:rPr>
        <w:t>ヶ月をメドに転院を促して参ります。そして転院にしても、その次の病院も</w:t>
      </w:r>
      <w:r w:rsidRPr="006D6FFD">
        <w:rPr>
          <w:rFonts w:hint="eastAsia"/>
          <w:sz w:val="24"/>
          <w:szCs w:val="24"/>
        </w:rPr>
        <w:t>3</w:t>
      </w:r>
      <w:r w:rsidRPr="006D6FFD">
        <w:rPr>
          <w:rFonts w:hint="eastAsia"/>
          <w:sz w:val="24"/>
          <w:szCs w:val="24"/>
        </w:rPr>
        <w:t>ヶ月で転院を促します。</w:t>
      </w:r>
    </w:p>
    <w:p w14:paraId="1BE0A860" w14:textId="77777777" w:rsidR="006D6FFD" w:rsidRPr="006D6FFD" w:rsidRDefault="006D6FFD" w:rsidP="006D6FFD">
      <w:pPr>
        <w:ind w:left="1230"/>
        <w:rPr>
          <w:sz w:val="24"/>
          <w:szCs w:val="24"/>
        </w:rPr>
      </w:pPr>
      <w:r w:rsidRPr="006D6FFD">
        <w:rPr>
          <w:rFonts w:hint="eastAsia"/>
          <w:sz w:val="24"/>
          <w:szCs w:val="24"/>
        </w:rPr>
        <w:t>遷延性意識障害の患者様にとっては、この転院と入院先の確保は大変な苦痛を伴う作業となります。この点、当ネットは、これらの患者様の要請に応えるべく、適切な病院の紹介をさせて頂いております。ぜひご相談下さい。</w:t>
      </w:r>
    </w:p>
    <w:p w14:paraId="14A83E59" w14:textId="77777777" w:rsidR="006D6FFD" w:rsidRPr="006D6FFD" w:rsidRDefault="006D6FFD" w:rsidP="006D6FFD">
      <w:pPr>
        <w:ind w:left="1230"/>
        <w:rPr>
          <w:sz w:val="24"/>
          <w:szCs w:val="24"/>
        </w:rPr>
      </w:pPr>
    </w:p>
    <w:p w14:paraId="156C9D26" w14:textId="77777777" w:rsidR="006D6FFD" w:rsidRPr="006D6FFD" w:rsidRDefault="006D6FFD" w:rsidP="001C39DC">
      <w:pPr>
        <w:numPr>
          <w:ilvl w:val="0"/>
          <w:numId w:val="18"/>
        </w:numPr>
        <w:rPr>
          <w:sz w:val="24"/>
          <w:szCs w:val="24"/>
        </w:rPr>
      </w:pPr>
      <w:r w:rsidRPr="006D6FFD">
        <w:rPr>
          <w:rFonts w:hint="eastAsia"/>
          <w:sz w:val="24"/>
          <w:szCs w:val="24"/>
        </w:rPr>
        <w:t>具体的な紹介先</w:t>
      </w:r>
    </w:p>
    <w:p w14:paraId="02D572DB" w14:textId="77777777" w:rsidR="006D6FFD" w:rsidRPr="006D6FFD" w:rsidRDefault="006D6FFD" w:rsidP="006D6FFD">
      <w:pPr>
        <w:ind w:left="1230"/>
        <w:rPr>
          <w:sz w:val="24"/>
          <w:szCs w:val="24"/>
        </w:rPr>
      </w:pPr>
      <w:r w:rsidRPr="006D6FFD">
        <w:rPr>
          <w:rFonts w:hint="eastAsia"/>
          <w:sz w:val="24"/>
          <w:szCs w:val="24"/>
        </w:rPr>
        <w:t>具体的な紹介先病院としては、まず第一に全国に</w:t>
      </w:r>
      <w:r w:rsidRPr="006D6FFD">
        <w:rPr>
          <w:rFonts w:hint="eastAsia"/>
          <w:sz w:val="24"/>
          <w:szCs w:val="24"/>
        </w:rPr>
        <w:t>10</w:t>
      </w:r>
      <w:r w:rsidRPr="006D6FFD">
        <w:rPr>
          <w:rFonts w:hint="eastAsia"/>
          <w:sz w:val="24"/>
          <w:szCs w:val="24"/>
        </w:rPr>
        <w:t>箇所存在する自賠責管轄の療護センターをご案内しようと考えております。</w:t>
      </w:r>
    </w:p>
    <w:p w14:paraId="51A3E9F0" w14:textId="77777777" w:rsidR="006D6FFD" w:rsidRPr="006D6FFD" w:rsidRDefault="006D6FFD" w:rsidP="006D6FFD">
      <w:pPr>
        <w:ind w:left="1230"/>
        <w:rPr>
          <w:sz w:val="24"/>
          <w:szCs w:val="24"/>
        </w:rPr>
      </w:pPr>
      <w:r w:rsidRPr="006D6FFD">
        <w:rPr>
          <w:rFonts w:hint="eastAsia"/>
          <w:sz w:val="24"/>
          <w:szCs w:val="24"/>
        </w:rPr>
        <w:t>その際の手続き及び入所の為の条件等につきましては、当ネットワークは多くの経験を有しておりますので、適切なご紹介が可能と考えております。</w:t>
      </w:r>
    </w:p>
    <w:p w14:paraId="185286BE" w14:textId="77777777" w:rsidR="006D6FFD" w:rsidRPr="006D6FFD" w:rsidRDefault="006D6FFD" w:rsidP="006D6FFD">
      <w:pPr>
        <w:ind w:left="1230"/>
        <w:rPr>
          <w:sz w:val="24"/>
          <w:szCs w:val="24"/>
        </w:rPr>
      </w:pPr>
      <w:r w:rsidRPr="006D6FFD">
        <w:rPr>
          <w:rFonts w:hint="eastAsia"/>
          <w:sz w:val="24"/>
          <w:szCs w:val="24"/>
        </w:rPr>
        <w:t>第二としては、各県各拠点に存在する適切な療養施設をご案内させて頂こうと考えております。これらの施設は、上記の療護センターを退所された方々で、自宅で介護されない方にも有用でございます。</w:t>
      </w:r>
    </w:p>
    <w:p w14:paraId="3107D661" w14:textId="77777777" w:rsidR="006D6FFD" w:rsidRPr="006D6FFD" w:rsidRDefault="006D6FFD" w:rsidP="006D6FFD">
      <w:pPr>
        <w:ind w:left="840"/>
        <w:rPr>
          <w:sz w:val="24"/>
          <w:szCs w:val="24"/>
        </w:rPr>
      </w:pPr>
    </w:p>
    <w:p w14:paraId="75AEDB62" w14:textId="2B9F1BD1" w:rsidR="006D6FFD" w:rsidRPr="006D6FFD" w:rsidRDefault="006D6FFD" w:rsidP="001C39DC">
      <w:pPr>
        <w:numPr>
          <w:ilvl w:val="0"/>
          <w:numId w:val="16"/>
        </w:numPr>
        <w:rPr>
          <w:sz w:val="24"/>
          <w:szCs w:val="24"/>
          <w:u w:val="single"/>
        </w:rPr>
      </w:pPr>
      <w:r w:rsidRPr="006D6FFD">
        <w:rPr>
          <w:rFonts w:hint="eastAsia"/>
          <w:sz w:val="24"/>
          <w:szCs w:val="24"/>
          <w:u w:val="single"/>
        </w:rPr>
        <w:t>症状固定から賠償へ</w:t>
      </w:r>
    </w:p>
    <w:p w14:paraId="502344F3" w14:textId="77777777" w:rsidR="006D6FFD" w:rsidRPr="006D6FFD" w:rsidRDefault="006D6FFD" w:rsidP="006D6FFD">
      <w:pPr>
        <w:ind w:left="840"/>
        <w:rPr>
          <w:sz w:val="24"/>
          <w:szCs w:val="24"/>
        </w:rPr>
      </w:pPr>
    </w:p>
    <w:p w14:paraId="7418EBFA" w14:textId="77777777" w:rsidR="006D6FFD" w:rsidRPr="006D6FFD" w:rsidRDefault="006D6FFD" w:rsidP="006D6FFD">
      <w:pPr>
        <w:ind w:left="840"/>
        <w:rPr>
          <w:sz w:val="24"/>
          <w:szCs w:val="24"/>
        </w:rPr>
      </w:pPr>
      <w:r w:rsidRPr="006D6FFD">
        <w:rPr>
          <w:rFonts w:hint="eastAsia"/>
          <w:sz w:val="24"/>
          <w:szCs w:val="24"/>
        </w:rPr>
        <w:t>遷延性意識障害の患者様は、入院先の病院で受傷から</w:t>
      </w:r>
      <w:r w:rsidRPr="006D6FFD">
        <w:rPr>
          <w:rFonts w:hint="eastAsia"/>
          <w:sz w:val="24"/>
          <w:szCs w:val="24"/>
        </w:rPr>
        <w:t>1</w:t>
      </w:r>
      <w:r w:rsidRPr="006D6FFD">
        <w:rPr>
          <w:rFonts w:hint="eastAsia"/>
          <w:sz w:val="24"/>
          <w:szCs w:val="24"/>
        </w:rPr>
        <w:t>年くらいで症状固定となり、患者様は後遺症の認定を受けて賠償請求となります。ここでは、症状固定の意味・効果と、その際の問題を説明します。</w:t>
      </w:r>
    </w:p>
    <w:p w14:paraId="7B21BD85" w14:textId="77777777" w:rsidR="006D6FFD" w:rsidRPr="006D6FFD" w:rsidRDefault="006D6FFD" w:rsidP="006D6FFD">
      <w:pPr>
        <w:ind w:left="840"/>
        <w:rPr>
          <w:sz w:val="24"/>
          <w:szCs w:val="24"/>
        </w:rPr>
      </w:pPr>
    </w:p>
    <w:p w14:paraId="58708024" w14:textId="77777777" w:rsidR="006D6FFD" w:rsidRPr="006D6FFD" w:rsidRDefault="006D6FFD" w:rsidP="001C39DC">
      <w:pPr>
        <w:numPr>
          <w:ilvl w:val="0"/>
          <w:numId w:val="17"/>
        </w:numPr>
        <w:rPr>
          <w:sz w:val="24"/>
          <w:szCs w:val="24"/>
        </w:rPr>
      </w:pPr>
      <w:r w:rsidRPr="006D6FFD">
        <w:rPr>
          <w:rFonts w:hint="eastAsia"/>
          <w:sz w:val="24"/>
          <w:szCs w:val="24"/>
        </w:rPr>
        <w:t>症状固定について</w:t>
      </w:r>
    </w:p>
    <w:p w14:paraId="6EF0C369" w14:textId="77777777" w:rsidR="006D6FFD" w:rsidRPr="006D6FFD" w:rsidRDefault="006D6FFD" w:rsidP="001C39DC">
      <w:pPr>
        <w:numPr>
          <w:ilvl w:val="0"/>
          <w:numId w:val="19"/>
        </w:numPr>
        <w:rPr>
          <w:sz w:val="24"/>
          <w:szCs w:val="24"/>
        </w:rPr>
      </w:pPr>
      <w:r w:rsidRPr="006D6FFD">
        <w:rPr>
          <w:rFonts w:hint="eastAsia"/>
          <w:sz w:val="24"/>
          <w:szCs w:val="24"/>
        </w:rPr>
        <w:t>時期について</w:t>
      </w:r>
    </w:p>
    <w:p w14:paraId="25858749" w14:textId="77777777" w:rsidR="006D6FFD" w:rsidRPr="006D6FFD" w:rsidRDefault="006D6FFD" w:rsidP="006D6FFD">
      <w:pPr>
        <w:ind w:left="1560"/>
        <w:rPr>
          <w:sz w:val="24"/>
          <w:szCs w:val="24"/>
        </w:rPr>
      </w:pPr>
      <w:r w:rsidRPr="006D6FFD">
        <w:rPr>
          <w:rFonts w:hint="eastAsia"/>
          <w:sz w:val="24"/>
          <w:szCs w:val="24"/>
        </w:rPr>
        <w:lastRenderedPageBreak/>
        <w:t>症状固定は、遷延性の場合、受傷から</w:t>
      </w:r>
      <w:r w:rsidRPr="006D6FFD">
        <w:rPr>
          <w:rFonts w:hint="eastAsia"/>
          <w:sz w:val="24"/>
          <w:szCs w:val="24"/>
        </w:rPr>
        <w:t>6</w:t>
      </w:r>
      <w:r w:rsidRPr="006D6FFD">
        <w:rPr>
          <w:rFonts w:hint="eastAsia"/>
          <w:sz w:val="24"/>
          <w:szCs w:val="24"/>
        </w:rPr>
        <w:t>ヶ月を超えれば可能ですが、多くの場合は救急病院から転院した後、半年から</w:t>
      </w:r>
      <w:r w:rsidRPr="006D6FFD">
        <w:rPr>
          <w:rFonts w:hint="eastAsia"/>
          <w:sz w:val="24"/>
          <w:szCs w:val="24"/>
        </w:rPr>
        <w:t>1</w:t>
      </w:r>
      <w:r w:rsidRPr="006D6FFD">
        <w:rPr>
          <w:rFonts w:hint="eastAsia"/>
          <w:sz w:val="24"/>
          <w:szCs w:val="24"/>
        </w:rPr>
        <w:t>年は様子をみる場合が多いようです。</w:t>
      </w:r>
    </w:p>
    <w:p w14:paraId="0EA3C3FB" w14:textId="77777777" w:rsidR="006D6FFD" w:rsidRDefault="006D6FFD" w:rsidP="006D6FFD">
      <w:pPr>
        <w:ind w:left="1560"/>
        <w:rPr>
          <w:sz w:val="24"/>
          <w:szCs w:val="24"/>
        </w:rPr>
      </w:pPr>
      <w:r w:rsidRPr="006D6FFD">
        <w:rPr>
          <w:rFonts w:hint="eastAsia"/>
          <w:sz w:val="24"/>
          <w:szCs w:val="24"/>
        </w:rPr>
        <w:t>なおこの時期は、患者側と担当医の打合せにより定めることとなります。</w:t>
      </w:r>
    </w:p>
    <w:p w14:paraId="408AF498" w14:textId="77777777" w:rsidR="00750968" w:rsidRDefault="00750968" w:rsidP="00750968">
      <w:pPr>
        <w:rPr>
          <w:sz w:val="24"/>
          <w:szCs w:val="24"/>
        </w:rPr>
      </w:pPr>
    </w:p>
    <w:p w14:paraId="0D05A9B2" w14:textId="77777777" w:rsidR="001C39DC" w:rsidRDefault="001C39DC" w:rsidP="001C39DC">
      <w:pPr>
        <w:pStyle w:val="ac"/>
        <w:numPr>
          <w:ilvl w:val="0"/>
          <w:numId w:val="19"/>
        </w:numPr>
        <w:ind w:leftChars="0"/>
        <w:rPr>
          <w:sz w:val="24"/>
          <w:szCs w:val="24"/>
        </w:rPr>
      </w:pPr>
      <w:r>
        <w:rPr>
          <w:rFonts w:hint="eastAsia"/>
          <w:sz w:val="24"/>
          <w:szCs w:val="24"/>
        </w:rPr>
        <w:t>症状固定後の治療費等について</w:t>
      </w:r>
    </w:p>
    <w:p w14:paraId="0D80A084" w14:textId="53054A71" w:rsidR="00750968" w:rsidRPr="008A2574" w:rsidRDefault="008A2574" w:rsidP="001C39DC">
      <w:pPr>
        <w:pStyle w:val="ac"/>
        <w:ind w:leftChars="0" w:left="1560"/>
        <w:rPr>
          <w:sz w:val="24"/>
          <w:szCs w:val="24"/>
        </w:rPr>
      </w:pPr>
      <w:r w:rsidRPr="008A2574">
        <w:rPr>
          <w:rFonts w:hint="eastAsia"/>
          <w:sz w:val="24"/>
          <w:szCs w:val="24"/>
        </w:rPr>
        <w:t>症状固定後は、</w:t>
      </w:r>
      <w:r>
        <w:rPr>
          <w:rFonts w:hint="eastAsia"/>
          <w:sz w:val="24"/>
          <w:szCs w:val="24"/>
        </w:rPr>
        <w:t>病院に入院中であっても、治療費の支払いが停止となりますが、</w:t>
      </w:r>
      <w:r w:rsidR="00061024">
        <w:rPr>
          <w:rFonts w:hint="eastAsia"/>
          <w:sz w:val="24"/>
          <w:szCs w:val="24"/>
        </w:rPr>
        <w:t>当ネットでは、保険会社から相当額の前払いを獲得しておりますのでご安心ください。</w:t>
      </w:r>
    </w:p>
    <w:p w14:paraId="00091B9D" w14:textId="77777777" w:rsidR="006D6FFD" w:rsidRPr="006D6FFD" w:rsidRDefault="006D6FFD" w:rsidP="006D6FFD">
      <w:pPr>
        <w:rPr>
          <w:sz w:val="24"/>
          <w:szCs w:val="24"/>
        </w:rPr>
      </w:pPr>
    </w:p>
    <w:p w14:paraId="787505D6" w14:textId="77777777" w:rsidR="006D6FFD" w:rsidRPr="006D6FFD" w:rsidRDefault="006D6FFD" w:rsidP="001C39DC">
      <w:pPr>
        <w:numPr>
          <w:ilvl w:val="0"/>
          <w:numId w:val="17"/>
        </w:numPr>
        <w:rPr>
          <w:sz w:val="24"/>
          <w:szCs w:val="24"/>
        </w:rPr>
      </w:pPr>
      <w:r w:rsidRPr="006D6FFD">
        <w:rPr>
          <w:rFonts w:hint="eastAsia"/>
          <w:sz w:val="24"/>
          <w:szCs w:val="24"/>
        </w:rPr>
        <w:t>成年後見人の人選</w:t>
      </w:r>
    </w:p>
    <w:p w14:paraId="3C6DDE9A" w14:textId="77777777" w:rsidR="006D6FFD" w:rsidRPr="006D6FFD" w:rsidRDefault="006D6FFD" w:rsidP="006D6FFD">
      <w:pPr>
        <w:ind w:left="1200"/>
        <w:rPr>
          <w:sz w:val="24"/>
          <w:szCs w:val="24"/>
        </w:rPr>
      </w:pPr>
      <w:r w:rsidRPr="006D6FFD">
        <w:rPr>
          <w:rFonts w:hint="eastAsia"/>
          <w:sz w:val="24"/>
          <w:szCs w:val="24"/>
        </w:rPr>
        <w:t>患者様が未成年であれば両親が親権者として対応出来ますが、成人の場合は成年後見人が必要となります。以下ご説明します。</w:t>
      </w:r>
    </w:p>
    <w:p w14:paraId="5E0184CC" w14:textId="77777777" w:rsidR="006D6FFD" w:rsidRPr="006D6FFD" w:rsidRDefault="006D6FFD" w:rsidP="006D6FFD">
      <w:pPr>
        <w:ind w:left="1200"/>
        <w:rPr>
          <w:sz w:val="24"/>
          <w:szCs w:val="24"/>
        </w:rPr>
      </w:pPr>
    </w:p>
    <w:p w14:paraId="7B50718E" w14:textId="77777777" w:rsidR="006D6FFD" w:rsidRPr="006D6FFD" w:rsidRDefault="006D6FFD" w:rsidP="001C39DC">
      <w:pPr>
        <w:numPr>
          <w:ilvl w:val="0"/>
          <w:numId w:val="21"/>
        </w:numPr>
        <w:rPr>
          <w:sz w:val="24"/>
          <w:szCs w:val="24"/>
        </w:rPr>
      </w:pPr>
      <w:r w:rsidRPr="006D6FFD">
        <w:rPr>
          <w:rFonts w:hint="eastAsia"/>
          <w:sz w:val="24"/>
          <w:szCs w:val="24"/>
        </w:rPr>
        <w:t>未成年であれば、親権者</w:t>
      </w:r>
      <w:r w:rsidRPr="006D6FFD">
        <w:rPr>
          <w:rFonts w:hint="eastAsia"/>
          <w:sz w:val="24"/>
          <w:szCs w:val="24"/>
        </w:rPr>
        <w:t>(</w:t>
      </w:r>
      <w:r w:rsidRPr="006D6FFD">
        <w:rPr>
          <w:rFonts w:hint="eastAsia"/>
          <w:sz w:val="24"/>
          <w:szCs w:val="24"/>
        </w:rPr>
        <w:t>親</w:t>
      </w:r>
      <w:r w:rsidRPr="006D6FFD">
        <w:rPr>
          <w:rFonts w:hint="eastAsia"/>
          <w:sz w:val="24"/>
          <w:szCs w:val="24"/>
        </w:rPr>
        <w:t>)</w:t>
      </w:r>
      <w:r w:rsidRPr="006D6FFD">
        <w:rPr>
          <w:rFonts w:hint="eastAsia"/>
          <w:sz w:val="24"/>
          <w:szCs w:val="24"/>
        </w:rPr>
        <w:t>が子どもの全てを代理して監理するので問題ありません。</w:t>
      </w:r>
    </w:p>
    <w:p w14:paraId="5821408E" w14:textId="77777777" w:rsidR="006D6FFD" w:rsidRPr="006D6FFD" w:rsidRDefault="006D6FFD" w:rsidP="001C39DC">
      <w:pPr>
        <w:numPr>
          <w:ilvl w:val="0"/>
          <w:numId w:val="21"/>
        </w:numPr>
        <w:rPr>
          <w:sz w:val="24"/>
          <w:szCs w:val="24"/>
        </w:rPr>
      </w:pPr>
      <w:r w:rsidRPr="006D6FFD">
        <w:rPr>
          <w:rFonts w:hint="eastAsia"/>
          <w:sz w:val="24"/>
          <w:szCs w:val="24"/>
        </w:rPr>
        <w:t>他方、成年した方に意識がないか、意識があっても自分で明確に意志表示できない場合には、①の親権者に代わって、代理して行動する人が必要となります。</w:t>
      </w:r>
    </w:p>
    <w:p w14:paraId="0EB67E0D" w14:textId="77777777" w:rsidR="006D6FFD" w:rsidRPr="006D6FFD" w:rsidRDefault="006D6FFD" w:rsidP="006D6FFD">
      <w:pPr>
        <w:ind w:left="1560"/>
        <w:rPr>
          <w:sz w:val="24"/>
          <w:szCs w:val="24"/>
        </w:rPr>
      </w:pPr>
      <w:r w:rsidRPr="006D6FFD">
        <w:rPr>
          <w:rFonts w:hint="eastAsia"/>
          <w:sz w:val="24"/>
          <w:szCs w:val="24"/>
        </w:rPr>
        <w:t>これが成年後見人です。</w:t>
      </w:r>
    </w:p>
    <w:p w14:paraId="0A0E72DF" w14:textId="77777777" w:rsidR="006D6FFD" w:rsidRPr="006D6FFD" w:rsidRDefault="006D6FFD" w:rsidP="001C39DC">
      <w:pPr>
        <w:numPr>
          <w:ilvl w:val="0"/>
          <w:numId w:val="21"/>
        </w:numPr>
        <w:rPr>
          <w:sz w:val="24"/>
          <w:szCs w:val="24"/>
        </w:rPr>
      </w:pPr>
      <w:r w:rsidRPr="006D6FFD">
        <w:rPr>
          <w:rFonts w:hint="eastAsia"/>
          <w:sz w:val="24"/>
          <w:szCs w:val="24"/>
        </w:rPr>
        <w:t>この制度は、全て家庭裁判所の指示管理の下で行われます。</w:t>
      </w:r>
    </w:p>
    <w:p w14:paraId="7090F82F" w14:textId="19FE32E6" w:rsidR="006D6FFD" w:rsidRPr="006D6FFD" w:rsidRDefault="006D6FFD" w:rsidP="006D6FFD">
      <w:pPr>
        <w:ind w:left="1560"/>
        <w:rPr>
          <w:sz w:val="24"/>
          <w:szCs w:val="24"/>
        </w:rPr>
      </w:pPr>
      <w:r w:rsidRPr="006D6FFD">
        <w:rPr>
          <w:rFonts w:hint="eastAsia"/>
          <w:sz w:val="24"/>
          <w:szCs w:val="24"/>
        </w:rPr>
        <w:t>すなわち後見人を指定し管理するのが家庭裁判所という事になりますので、家庭裁判所に相談することから始めることになります。</w:t>
      </w:r>
    </w:p>
    <w:p w14:paraId="048E12A5" w14:textId="341940A5" w:rsidR="006D6FFD" w:rsidRPr="006D6FFD" w:rsidRDefault="004319BE" w:rsidP="006D6FFD">
      <w:pPr>
        <w:ind w:left="1560"/>
        <w:rPr>
          <w:sz w:val="24"/>
          <w:szCs w:val="24"/>
        </w:rPr>
      </w:pPr>
      <w:r w:rsidRPr="00E94F87">
        <w:rPr>
          <w:rFonts w:hint="eastAsia"/>
          <w:sz w:val="24"/>
          <w:szCs w:val="24"/>
        </w:rPr>
        <w:t>（※</w:t>
      </w:r>
      <w:r w:rsidR="0081388A">
        <w:rPr>
          <w:rFonts w:hint="eastAsia"/>
          <w:sz w:val="24"/>
          <w:szCs w:val="24"/>
        </w:rPr>
        <w:t>詳細は</w:t>
      </w:r>
      <w:r w:rsidR="00584C86">
        <w:rPr>
          <w:rFonts w:hint="eastAsia"/>
          <w:sz w:val="24"/>
          <w:szCs w:val="24"/>
        </w:rPr>
        <w:t>「Ⅴ成年後見手続きについて」</w:t>
      </w:r>
      <w:r w:rsidR="0081388A">
        <w:rPr>
          <w:rFonts w:hint="eastAsia"/>
          <w:sz w:val="24"/>
          <w:szCs w:val="24"/>
        </w:rPr>
        <w:t>をご参照ください</w:t>
      </w:r>
      <w:r w:rsidRPr="00E94F87">
        <w:rPr>
          <w:rFonts w:hint="eastAsia"/>
          <w:sz w:val="24"/>
          <w:szCs w:val="24"/>
        </w:rPr>
        <w:t>）</w:t>
      </w:r>
    </w:p>
    <w:p w14:paraId="596E0940" w14:textId="77777777" w:rsidR="006D6FFD" w:rsidRPr="006D6FFD" w:rsidRDefault="006D6FFD" w:rsidP="006D6FFD">
      <w:pPr>
        <w:ind w:left="1560"/>
        <w:rPr>
          <w:sz w:val="24"/>
          <w:szCs w:val="24"/>
        </w:rPr>
      </w:pPr>
    </w:p>
    <w:p w14:paraId="6D65B6C3" w14:textId="77777777" w:rsidR="006D6FFD" w:rsidRPr="006D6FFD" w:rsidRDefault="006D6FFD" w:rsidP="001C39DC">
      <w:pPr>
        <w:numPr>
          <w:ilvl w:val="0"/>
          <w:numId w:val="17"/>
        </w:numPr>
        <w:rPr>
          <w:sz w:val="24"/>
          <w:szCs w:val="24"/>
        </w:rPr>
      </w:pPr>
      <w:r w:rsidRPr="006D6FFD">
        <w:rPr>
          <w:rFonts w:hint="eastAsia"/>
          <w:sz w:val="24"/>
          <w:szCs w:val="24"/>
        </w:rPr>
        <w:t>病院退院後の遷延性意識障害の患者様への介護方法について</w:t>
      </w:r>
    </w:p>
    <w:p w14:paraId="722140DC" w14:textId="77777777" w:rsidR="006D6FFD" w:rsidRPr="006D6FFD" w:rsidRDefault="006D6FFD" w:rsidP="006D6FFD">
      <w:pPr>
        <w:ind w:left="1200"/>
        <w:rPr>
          <w:sz w:val="24"/>
          <w:szCs w:val="24"/>
        </w:rPr>
      </w:pPr>
      <w:r w:rsidRPr="006D6FFD">
        <w:rPr>
          <w:rFonts w:hint="eastAsia"/>
          <w:sz w:val="24"/>
          <w:szCs w:val="24"/>
        </w:rPr>
        <w:t>病院退所後の遷延性意識障害の患者様の介護については、①自宅介護、②施設介護の</w:t>
      </w:r>
      <w:r w:rsidRPr="006D6FFD">
        <w:rPr>
          <w:rFonts w:hint="eastAsia"/>
          <w:sz w:val="24"/>
          <w:szCs w:val="24"/>
        </w:rPr>
        <w:t>2</w:t>
      </w:r>
      <w:r w:rsidRPr="006D6FFD">
        <w:rPr>
          <w:rFonts w:hint="eastAsia"/>
          <w:sz w:val="24"/>
          <w:szCs w:val="24"/>
        </w:rPr>
        <w:t>つがあります。</w:t>
      </w:r>
    </w:p>
    <w:p w14:paraId="00C23907" w14:textId="77777777" w:rsidR="006D6FFD" w:rsidRPr="006D6FFD" w:rsidRDefault="006D6FFD" w:rsidP="006D6FFD">
      <w:pPr>
        <w:ind w:left="1200"/>
        <w:rPr>
          <w:sz w:val="24"/>
          <w:szCs w:val="24"/>
        </w:rPr>
      </w:pPr>
      <w:r w:rsidRPr="006D6FFD">
        <w:rPr>
          <w:rFonts w:hint="eastAsia"/>
          <w:sz w:val="24"/>
          <w:szCs w:val="24"/>
        </w:rPr>
        <w:t>この点はどちらを選択するかは、賠償上、金銭的にも極めて重大な差がでてくるところであります。自宅の介護にしても、施設での介護にしても、極めて専門的な知識を必要とします。しっかりしたプランの元に、賠償金を細かく積算する作業が必要となります。</w:t>
      </w:r>
    </w:p>
    <w:p w14:paraId="361273D2" w14:textId="77777777" w:rsidR="006D6FFD" w:rsidRPr="006D6FFD" w:rsidRDefault="006D6FFD" w:rsidP="006D6FFD">
      <w:pPr>
        <w:ind w:left="1200"/>
        <w:rPr>
          <w:sz w:val="24"/>
          <w:szCs w:val="24"/>
        </w:rPr>
      </w:pPr>
      <w:r w:rsidRPr="006D6FFD">
        <w:rPr>
          <w:rFonts w:hint="eastAsia"/>
          <w:sz w:val="24"/>
          <w:szCs w:val="24"/>
        </w:rPr>
        <w:t>次項以下で説明させて頂きます。</w:t>
      </w:r>
    </w:p>
    <w:p w14:paraId="7CF2148E" w14:textId="77777777" w:rsidR="006D6FFD" w:rsidRPr="006D6FFD" w:rsidRDefault="006D6FFD" w:rsidP="006D6FFD">
      <w:pPr>
        <w:ind w:left="1200"/>
        <w:rPr>
          <w:sz w:val="24"/>
          <w:szCs w:val="24"/>
        </w:rPr>
      </w:pPr>
    </w:p>
    <w:p w14:paraId="6E0B8C03" w14:textId="77777777" w:rsidR="006D6FFD" w:rsidRPr="006D6FFD" w:rsidRDefault="006D6FFD" w:rsidP="001C39DC">
      <w:pPr>
        <w:numPr>
          <w:ilvl w:val="0"/>
          <w:numId w:val="17"/>
        </w:numPr>
        <w:rPr>
          <w:sz w:val="24"/>
          <w:szCs w:val="24"/>
        </w:rPr>
      </w:pPr>
      <w:r w:rsidRPr="006D6FFD">
        <w:rPr>
          <w:rFonts w:hint="eastAsia"/>
          <w:sz w:val="24"/>
          <w:szCs w:val="24"/>
        </w:rPr>
        <w:lastRenderedPageBreak/>
        <w:t>損害賠償について</w:t>
      </w:r>
    </w:p>
    <w:p w14:paraId="4C0735D1" w14:textId="6921A4B9" w:rsidR="006D6FFD" w:rsidRPr="006D6FFD" w:rsidRDefault="006D6FFD" w:rsidP="006D6FFD">
      <w:pPr>
        <w:ind w:left="1200"/>
        <w:rPr>
          <w:sz w:val="24"/>
          <w:szCs w:val="24"/>
        </w:rPr>
      </w:pPr>
      <w:r w:rsidRPr="006D6FFD">
        <w:rPr>
          <w:rFonts w:hint="eastAsia"/>
          <w:sz w:val="24"/>
          <w:szCs w:val="24"/>
        </w:rPr>
        <w:t>遷延性識障害の被害者の方の賠償については、介護を自宅でするのか、施設でするのかという問題があるのは前述のとおりです。</w:t>
      </w:r>
    </w:p>
    <w:p w14:paraId="4BA86DF7" w14:textId="77777777" w:rsidR="006D6FFD" w:rsidRPr="006D6FFD" w:rsidRDefault="006D6FFD" w:rsidP="006D6FFD">
      <w:pPr>
        <w:ind w:left="1200"/>
        <w:rPr>
          <w:sz w:val="24"/>
          <w:szCs w:val="24"/>
        </w:rPr>
      </w:pPr>
    </w:p>
    <w:p w14:paraId="178F6ACF" w14:textId="77777777" w:rsidR="006D6FFD" w:rsidRPr="006D6FFD" w:rsidRDefault="006D6FFD" w:rsidP="00794440">
      <w:pPr>
        <w:ind w:left="1200"/>
        <w:rPr>
          <w:sz w:val="24"/>
          <w:szCs w:val="24"/>
          <w:u w:val="single"/>
        </w:rPr>
      </w:pPr>
      <w:r w:rsidRPr="006D6FFD">
        <w:rPr>
          <w:rFonts w:hint="eastAsia"/>
          <w:sz w:val="24"/>
          <w:szCs w:val="24"/>
          <w:u w:val="single"/>
        </w:rPr>
        <w:t>自宅介護と施設介護の賠償金の差について</w:t>
      </w:r>
    </w:p>
    <w:p w14:paraId="74014503" w14:textId="77777777" w:rsidR="006D6FFD" w:rsidRPr="006D6FFD" w:rsidRDefault="006D6FFD" w:rsidP="006D6FFD">
      <w:pPr>
        <w:ind w:left="1560"/>
        <w:rPr>
          <w:sz w:val="24"/>
          <w:szCs w:val="24"/>
        </w:rPr>
      </w:pPr>
      <w:r w:rsidRPr="006D6FFD">
        <w:rPr>
          <w:rFonts w:hint="eastAsia"/>
          <w:sz w:val="24"/>
          <w:szCs w:val="24"/>
        </w:rPr>
        <w:t>自宅介護と施設介護については、おおよそ手許に残る賠償金が</w:t>
      </w:r>
      <w:r w:rsidRPr="006D6FFD">
        <w:rPr>
          <w:rFonts w:hint="eastAsia"/>
          <w:sz w:val="24"/>
          <w:szCs w:val="24"/>
        </w:rPr>
        <w:t>2</w:t>
      </w:r>
      <w:r w:rsidRPr="006D6FFD">
        <w:rPr>
          <w:rFonts w:hint="eastAsia"/>
          <w:sz w:val="24"/>
          <w:szCs w:val="24"/>
        </w:rPr>
        <w:t>対</w:t>
      </w:r>
      <w:r w:rsidRPr="006D6FFD">
        <w:rPr>
          <w:rFonts w:hint="eastAsia"/>
          <w:sz w:val="24"/>
          <w:szCs w:val="24"/>
        </w:rPr>
        <w:t>1</w:t>
      </w:r>
      <w:r w:rsidRPr="006D6FFD">
        <w:rPr>
          <w:rFonts w:hint="eastAsia"/>
          <w:sz w:val="24"/>
          <w:szCs w:val="24"/>
        </w:rPr>
        <w:t>の関係になります。すなわち、自宅での介護料と住宅改造等で</w:t>
      </w:r>
      <w:r w:rsidRPr="006D6FFD">
        <w:rPr>
          <w:rFonts w:hint="eastAsia"/>
          <w:sz w:val="24"/>
          <w:szCs w:val="24"/>
        </w:rPr>
        <w:t>1</w:t>
      </w:r>
      <w:r w:rsidRPr="006D6FFD">
        <w:rPr>
          <w:rFonts w:hint="eastAsia"/>
          <w:sz w:val="24"/>
          <w:szCs w:val="24"/>
        </w:rPr>
        <w:t>億円を超える例も多数ありますが、この場合、施設介護では</w:t>
      </w:r>
      <w:r w:rsidRPr="006D6FFD">
        <w:rPr>
          <w:rFonts w:hint="eastAsia"/>
          <w:sz w:val="24"/>
          <w:szCs w:val="24"/>
        </w:rPr>
        <w:t>5,000</w:t>
      </w:r>
      <w:r w:rsidRPr="006D6FFD">
        <w:rPr>
          <w:rFonts w:hint="eastAsia"/>
          <w:sz w:val="24"/>
          <w:szCs w:val="24"/>
        </w:rPr>
        <w:t>万円以下となります。これは大きな差ですので、患者様の将来を考えると、慎重な判断を必要とする所です。</w:t>
      </w:r>
    </w:p>
    <w:p w14:paraId="2241A28D" w14:textId="77777777" w:rsidR="006D6FFD" w:rsidRPr="006D6FFD" w:rsidRDefault="006D6FFD" w:rsidP="006D6FFD">
      <w:pPr>
        <w:ind w:left="1200"/>
        <w:rPr>
          <w:sz w:val="24"/>
          <w:szCs w:val="24"/>
        </w:rPr>
      </w:pPr>
    </w:p>
    <w:p w14:paraId="4B05BFA2" w14:textId="77777777" w:rsidR="006D6FFD" w:rsidRPr="006D6FFD" w:rsidRDefault="006D6FFD" w:rsidP="001C39DC">
      <w:pPr>
        <w:numPr>
          <w:ilvl w:val="0"/>
          <w:numId w:val="17"/>
        </w:numPr>
        <w:rPr>
          <w:sz w:val="24"/>
          <w:szCs w:val="24"/>
        </w:rPr>
      </w:pPr>
      <w:r w:rsidRPr="006D6FFD">
        <w:rPr>
          <w:rFonts w:hint="eastAsia"/>
          <w:sz w:val="24"/>
          <w:szCs w:val="24"/>
        </w:rPr>
        <w:t>在宅介護についてアドバイス</w:t>
      </w:r>
    </w:p>
    <w:p w14:paraId="36957D79" w14:textId="77777777" w:rsidR="006D6FFD" w:rsidRPr="006D6FFD" w:rsidRDefault="006D6FFD" w:rsidP="001C39DC">
      <w:pPr>
        <w:numPr>
          <w:ilvl w:val="0"/>
          <w:numId w:val="13"/>
        </w:numPr>
        <w:rPr>
          <w:sz w:val="24"/>
          <w:szCs w:val="24"/>
        </w:rPr>
      </w:pPr>
      <w:r w:rsidRPr="006D6FFD">
        <w:rPr>
          <w:rFonts w:hint="eastAsia"/>
          <w:sz w:val="24"/>
          <w:szCs w:val="24"/>
        </w:rPr>
        <w:t>自宅介護は大変だという声があります。しかし、遷延性意識障害の患者様にとっては、自宅での療養が最も望ましいものと思われます。</w:t>
      </w:r>
    </w:p>
    <w:p w14:paraId="255ED958" w14:textId="77777777" w:rsidR="0064363B" w:rsidRDefault="006D6FFD" w:rsidP="0064363B">
      <w:pPr>
        <w:pStyle w:val="ac"/>
        <w:numPr>
          <w:ilvl w:val="0"/>
          <w:numId w:val="31"/>
        </w:numPr>
        <w:ind w:leftChars="0"/>
        <w:rPr>
          <w:sz w:val="24"/>
          <w:szCs w:val="24"/>
        </w:rPr>
      </w:pPr>
      <w:r w:rsidRPr="0064363B">
        <w:rPr>
          <w:rFonts w:hint="eastAsia"/>
          <w:sz w:val="24"/>
          <w:szCs w:val="24"/>
        </w:rPr>
        <w:t>自宅での介護人が常に近くにいて声かけ等のお世話をすることで、意識の戻る可能性が大きい。私は遷延性意識障害の患者様は、表現ができないだけで意識はあると考えております。</w:t>
      </w:r>
    </w:p>
    <w:p w14:paraId="08AD4AED" w14:textId="41C45E34" w:rsidR="006D6FFD" w:rsidRPr="0064363B" w:rsidRDefault="006D6FFD" w:rsidP="0064363B">
      <w:pPr>
        <w:pStyle w:val="ac"/>
        <w:numPr>
          <w:ilvl w:val="0"/>
          <w:numId w:val="31"/>
        </w:numPr>
        <w:ind w:leftChars="0"/>
        <w:rPr>
          <w:sz w:val="24"/>
          <w:szCs w:val="24"/>
        </w:rPr>
      </w:pPr>
      <w:r w:rsidRPr="0064363B">
        <w:rPr>
          <w:rFonts w:hint="eastAsia"/>
          <w:sz w:val="24"/>
          <w:szCs w:val="24"/>
        </w:rPr>
        <w:t>最も怖い肺炎等の感染症の心配が少ない。</w:t>
      </w:r>
    </w:p>
    <w:p w14:paraId="11157161" w14:textId="77777777" w:rsidR="0064363B" w:rsidRDefault="006D6FFD" w:rsidP="0064363B">
      <w:pPr>
        <w:ind w:left="2040" w:firstLineChars="200" w:firstLine="480"/>
        <w:rPr>
          <w:sz w:val="24"/>
          <w:szCs w:val="24"/>
        </w:rPr>
      </w:pPr>
      <w:r w:rsidRPr="006D6FFD">
        <w:rPr>
          <w:rFonts w:hint="eastAsia"/>
          <w:sz w:val="24"/>
          <w:szCs w:val="24"/>
        </w:rPr>
        <w:t>病院や施設の場合は、どうしても他の患者との接触があ</w:t>
      </w:r>
    </w:p>
    <w:p w14:paraId="7285CA84" w14:textId="77777777" w:rsidR="0057438E" w:rsidRDefault="006D6FFD" w:rsidP="0064363B">
      <w:pPr>
        <w:ind w:left="2040" w:firstLineChars="200" w:firstLine="480"/>
        <w:rPr>
          <w:sz w:val="24"/>
          <w:szCs w:val="24"/>
        </w:rPr>
      </w:pPr>
      <w:r w:rsidRPr="006D6FFD">
        <w:rPr>
          <w:rFonts w:hint="eastAsia"/>
          <w:sz w:val="24"/>
          <w:szCs w:val="24"/>
        </w:rPr>
        <w:t>りますので、この点が問題です。自宅介護は、介護者が</w:t>
      </w:r>
    </w:p>
    <w:p w14:paraId="7B201539" w14:textId="565413BB" w:rsidR="006D6FFD" w:rsidRPr="006D6FFD" w:rsidRDefault="006D6FFD" w:rsidP="0057438E">
      <w:pPr>
        <w:ind w:left="2040" w:firstLineChars="200" w:firstLine="480"/>
        <w:rPr>
          <w:sz w:val="24"/>
          <w:szCs w:val="24"/>
        </w:rPr>
      </w:pPr>
      <w:r w:rsidRPr="006D6FFD">
        <w:rPr>
          <w:rFonts w:hint="eastAsia"/>
          <w:sz w:val="24"/>
          <w:szCs w:val="24"/>
        </w:rPr>
        <w:t>気をつければ全く心配ありません。</w:t>
      </w:r>
    </w:p>
    <w:p w14:paraId="18DB3594" w14:textId="77777777" w:rsidR="006D6FFD" w:rsidRPr="006D6FFD" w:rsidRDefault="006D6FFD" w:rsidP="006D6FFD">
      <w:pPr>
        <w:ind w:left="2040"/>
        <w:rPr>
          <w:sz w:val="24"/>
          <w:szCs w:val="24"/>
        </w:rPr>
      </w:pPr>
    </w:p>
    <w:p w14:paraId="2CA32AA3" w14:textId="77777777" w:rsidR="006D6FFD" w:rsidRPr="006D6FFD" w:rsidRDefault="006D6FFD" w:rsidP="001C39DC">
      <w:pPr>
        <w:numPr>
          <w:ilvl w:val="0"/>
          <w:numId w:val="13"/>
        </w:numPr>
        <w:rPr>
          <w:sz w:val="24"/>
          <w:szCs w:val="24"/>
        </w:rPr>
      </w:pPr>
      <w:r w:rsidRPr="006D6FFD">
        <w:rPr>
          <w:rFonts w:hint="eastAsia"/>
          <w:sz w:val="24"/>
          <w:szCs w:val="24"/>
        </w:rPr>
        <w:t>自宅介護については、裁判上、介護人は家族だけという構成にはなりません。</w:t>
      </w:r>
    </w:p>
    <w:p w14:paraId="0AA767B7" w14:textId="77777777" w:rsidR="006D6FFD" w:rsidRPr="006D6FFD" w:rsidRDefault="006D6FFD" w:rsidP="006D6FFD">
      <w:pPr>
        <w:ind w:left="1560"/>
        <w:rPr>
          <w:sz w:val="24"/>
          <w:szCs w:val="24"/>
        </w:rPr>
      </w:pPr>
      <w:r w:rsidRPr="006D6FFD">
        <w:rPr>
          <w:rFonts w:hint="eastAsia"/>
          <w:sz w:val="24"/>
          <w:szCs w:val="24"/>
        </w:rPr>
        <w:t>自宅介護のためには「住宅の改造」と「職業介護人の派遣」が裁判所から認められます。</w:t>
      </w:r>
    </w:p>
    <w:p w14:paraId="5342894F" w14:textId="77777777" w:rsidR="006D6FFD" w:rsidRPr="006D6FFD" w:rsidRDefault="006D6FFD" w:rsidP="006D6FFD">
      <w:pPr>
        <w:ind w:left="1560"/>
        <w:rPr>
          <w:sz w:val="24"/>
          <w:szCs w:val="24"/>
        </w:rPr>
      </w:pPr>
      <w:r w:rsidRPr="006D6FFD">
        <w:rPr>
          <w:rFonts w:hint="eastAsia"/>
          <w:sz w:val="24"/>
          <w:szCs w:val="24"/>
        </w:rPr>
        <w:t>「住宅の改造」につきましては、当ネットにデータがありますので、ご安心下さい。</w:t>
      </w:r>
    </w:p>
    <w:p w14:paraId="3A9A6D86" w14:textId="77777777" w:rsidR="006D6FFD" w:rsidRPr="006D6FFD" w:rsidRDefault="006D6FFD" w:rsidP="006D6FFD">
      <w:pPr>
        <w:ind w:left="1560"/>
        <w:rPr>
          <w:sz w:val="24"/>
          <w:szCs w:val="24"/>
        </w:rPr>
      </w:pPr>
      <w:r w:rsidRPr="006D6FFD">
        <w:rPr>
          <w:rFonts w:hint="eastAsia"/>
          <w:sz w:val="24"/>
          <w:szCs w:val="24"/>
        </w:rPr>
        <w:t>「職業介護人の派遣」についても、当ネットにノウハウがあります。家族のみで介護するのは大変ですが、職業介護人を利用することで、介護の方の休息も十分とれることとなります。</w:t>
      </w:r>
    </w:p>
    <w:p w14:paraId="51686EA4" w14:textId="77777777" w:rsidR="006D6FFD" w:rsidRPr="006D6FFD" w:rsidRDefault="006D6FFD" w:rsidP="006D6FFD">
      <w:pPr>
        <w:ind w:left="1560"/>
        <w:rPr>
          <w:sz w:val="24"/>
          <w:szCs w:val="24"/>
        </w:rPr>
      </w:pPr>
      <w:r w:rsidRPr="006D6FFD">
        <w:rPr>
          <w:rFonts w:hint="eastAsia"/>
          <w:sz w:val="24"/>
          <w:szCs w:val="24"/>
        </w:rPr>
        <w:t>この点、各地方団体のケースワーカーの方が、相談すれば介護プランを作成してくれると聞いております。</w:t>
      </w:r>
    </w:p>
    <w:p w14:paraId="7220D400" w14:textId="0F691557" w:rsidR="00274A63" w:rsidRDefault="00274A63">
      <w:pPr>
        <w:widowControl/>
        <w:jc w:val="left"/>
        <w:rPr>
          <w:sz w:val="24"/>
          <w:szCs w:val="24"/>
        </w:rPr>
      </w:pPr>
      <w:r>
        <w:rPr>
          <w:sz w:val="24"/>
          <w:szCs w:val="24"/>
        </w:rPr>
        <w:br w:type="page"/>
      </w:r>
    </w:p>
    <w:p w14:paraId="60E452F7" w14:textId="299D0D28" w:rsidR="00D353E5" w:rsidRPr="0057438E" w:rsidRDefault="0093377A" w:rsidP="0093377A">
      <w:pPr>
        <w:jc w:val="center"/>
        <w:rPr>
          <w:b/>
          <w:bCs/>
          <w:sz w:val="28"/>
          <w:szCs w:val="28"/>
        </w:rPr>
      </w:pPr>
      <w:r w:rsidRPr="0057438E">
        <w:rPr>
          <w:rFonts w:hint="eastAsia"/>
          <w:b/>
          <w:bCs/>
          <w:sz w:val="28"/>
          <w:szCs w:val="28"/>
        </w:rPr>
        <w:lastRenderedPageBreak/>
        <w:t>Ⅳ　重度脊髄損傷について</w:t>
      </w:r>
    </w:p>
    <w:p w14:paraId="518196DB" w14:textId="77777777" w:rsidR="004112F9" w:rsidRPr="006D6FFD" w:rsidRDefault="004112F9" w:rsidP="004112F9">
      <w:pPr>
        <w:ind w:leftChars="100" w:left="210"/>
        <w:rPr>
          <w:sz w:val="24"/>
          <w:szCs w:val="24"/>
        </w:rPr>
      </w:pPr>
    </w:p>
    <w:p w14:paraId="4F2BDA05" w14:textId="61BD90E1" w:rsidR="00862B1B" w:rsidRPr="009B650A" w:rsidRDefault="00862B1B" w:rsidP="001C39DC">
      <w:pPr>
        <w:numPr>
          <w:ilvl w:val="0"/>
          <w:numId w:val="22"/>
        </w:numPr>
        <w:rPr>
          <w:b/>
          <w:bCs/>
          <w:sz w:val="24"/>
          <w:szCs w:val="24"/>
          <w:u w:val="single"/>
        </w:rPr>
      </w:pPr>
      <w:r w:rsidRPr="009B650A">
        <w:rPr>
          <w:b/>
          <w:bCs/>
          <w:sz w:val="24"/>
          <w:szCs w:val="24"/>
        </w:rPr>
        <w:t>はじめに「</w:t>
      </w:r>
      <w:r w:rsidRPr="009B650A">
        <w:rPr>
          <w:b/>
          <w:bCs/>
          <w:sz w:val="24"/>
          <w:szCs w:val="24"/>
          <w:u w:val="single"/>
        </w:rPr>
        <w:t>重い脊髄損傷</w:t>
      </w:r>
      <w:r w:rsidRPr="009B650A">
        <w:rPr>
          <w:b/>
          <w:bCs/>
          <w:sz w:val="24"/>
          <w:szCs w:val="24"/>
        </w:rPr>
        <w:t>」の</w:t>
      </w:r>
      <w:r w:rsidR="004112F9" w:rsidRPr="009B650A">
        <w:rPr>
          <w:rFonts w:hint="eastAsia"/>
          <w:b/>
          <w:bCs/>
          <w:sz w:val="24"/>
          <w:szCs w:val="24"/>
        </w:rPr>
        <w:t>場合</w:t>
      </w:r>
    </w:p>
    <w:p w14:paraId="6057D1DF" w14:textId="0E322428" w:rsidR="00862B1B" w:rsidRDefault="00862B1B" w:rsidP="00862B1B">
      <w:pPr>
        <w:pStyle w:val="ac"/>
        <w:rPr>
          <w:sz w:val="24"/>
          <w:szCs w:val="24"/>
        </w:rPr>
      </w:pPr>
      <w:r w:rsidRPr="00862B1B">
        <w:rPr>
          <w:rFonts w:hint="eastAsia"/>
          <w:sz w:val="24"/>
          <w:szCs w:val="24"/>
        </w:rPr>
        <w:t>当</w:t>
      </w:r>
      <w:r w:rsidR="00BD1657">
        <w:rPr>
          <w:rFonts w:hint="eastAsia"/>
          <w:sz w:val="24"/>
          <w:szCs w:val="24"/>
        </w:rPr>
        <w:t>ネット</w:t>
      </w:r>
      <w:r w:rsidRPr="00862B1B">
        <w:rPr>
          <w:rFonts w:hint="eastAsia"/>
          <w:sz w:val="24"/>
          <w:szCs w:val="24"/>
        </w:rPr>
        <w:t>では、「重い脊髄損傷」「中心性脊髄損傷」の案件を、</w:t>
      </w:r>
      <w:r w:rsidRPr="00862B1B">
        <w:rPr>
          <w:rFonts w:hint="eastAsia"/>
          <w:b/>
          <w:bCs/>
          <w:sz w:val="24"/>
          <w:szCs w:val="24"/>
        </w:rPr>
        <w:t>100</w:t>
      </w:r>
      <w:r w:rsidRPr="00862B1B">
        <w:rPr>
          <w:rFonts w:hint="eastAsia"/>
          <w:sz w:val="24"/>
          <w:szCs w:val="24"/>
        </w:rPr>
        <w:t>件以上担当させて頂いております。この障害は、脳外傷と異なり、首から下の神経の各部位が損傷するものです。損傷部位から下位の神経に大きな損傷が残るため、重度の運動障害が生じる重大な障害です。私どもは、この損傷の案件を数多く手がけて、症状、年齢、裁判所所在地を問わず最高の成果をあげております。どうぞご相談してみて下さい。</w:t>
      </w:r>
    </w:p>
    <w:p w14:paraId="7E9E2576" w14:textId="77777777" w:rsidR="009B650A" w:rsidRDefault="009B650A" w:rsidP="009B650A">
      <w:pPr>
        <w:rPr>
          <w:b/>
          <w:bCs/>
          <w:sz w:val="24"/>
          <w:szCs w:val="24"/>
        </w:rPr>
      </w:pPr>
    </w:p>
    <w:p w14:paraId="241B52F9" w14:textId="48187F19" w:rsidR="00862B1B" w:rsidRPr="009B650A" w:rsidRDefault="00862B1B" w:rsidP="001C39DC">
      <w:pPr>
        <w:pStyle w:val="ac"/>
        <w:numPr>
          <w:ilvl w:val="0"/>
          <w:numId w:val="22"/>
        </w:numPr>
        <w:ind w:leftChars="0"/>
        <w:rPr>
          <w:b/>
          <w:bCs/>
          <w:sz w:val="24"/>
          <w:szCs w:val="24"/>
        </w:rPr>
      </w:pPr>
      <w:r w:rsidRPr="009B650A">
        <w:rPr>
          <w:b/>
          <w:bCs/>
          <w:sz w:val="24"/>
          <w:szCs w:val="24"/>
          <w:u w:val="single"/>
        </w:rPr>
        <w:t>重度脊髄損傷</w:t>
      </w:r>
      <w:r w:rsidRPr="009B650A">
        <w:rPr>
          <w:b/>
          <w:bCs/>
          <w:sz w:val="24"/>
          <w:szCs w:val="24"/>
        </w:rPr>
        <w:t>(</w:t>
      </w:r>
      <w:r w:rsidRPr="009B650A">
        <w:rPr>
          <w:b/>
          <w:bCs/>
          <w:sz w:val="24"/>
          <w:szCs w:val="24"/>
          <w:u w:val="single"/>
        </w:rPr>
        <w:t>中心性頚髄損傷</w:t>
      </w:r>
      <w:r w:rsidRPr="009B650A">
        <w:rPr>
          <w:b/>
          <w:bCs/>
          <w:sz w:val="24"/>
          <w:szCs w:val="24"/>
        </w:rPr>
        <w:t>を含む</w:t>
      </w:r>
      <w:r w:rsidRPr="009B650A">
        <w:rPr>
          <w:b/>
          <w:bCs/>
          <w:sz w:val="24"/>
          <w:szCs w:val="24"/>
        </w:rPr>
        <w:t>)</w:t>
      </w:r>
      <w:r w:rsidRPr="009B650A">
        <w:rPr>
          <w:b/>
          <w:bCs/>
          <w:sz w:val="24"/>
          <w:szCs w:val="24"/>
        </w:rPr>
        <w:t>とは</w:t>
      </w:r>
    </w:p>
    <w:p w14:paraId="474AD0B4" w14:textId="59E83278" w:rsidR="00862B1B" w:rsidRPr="00CC12AE" w:rsidRDefault="00CC12AE" w:rsidP="00987E19">
      <w:pPr>
        <w:ind w:leftChars="200" w:left="900" w:hangingChars="200" w:hanging="480"/>
        <w:rPr>
          <w:sz w:val="24"/>
          <w:szCs w:val="24"/>
        </w:rPr>
      </w:pPr>
      <w:r>
        <w:rPr>
          <w:sz w:val="24"/>
          <w:szCs w:val="24"/>
        </w:rPr>
        <w:t>(1)</w:t>
      </w:r>
      <w:r w:rsidR="00862B1B" w:rsidRPr="00CC12AE">
        <w:rPr>
          <w:rFonts w:hint="eastAsia"/>
          <w:sz w:val="24"/>
          <w:szCs w:val="24"/>
        </w:rPr>
        <w:t xml:space="preserve"> </w:t>
      </w:r>
      <w:r w:rsidR="00862B1B" w:rsidRPr="00CC12AE">
        <w:rPr>
          <w:rFonts w:hint="eastAsia"/>
          <w:sz w:val="24"/>
          <w:szCs w:val="24"/>
        </w:rPr>
        <w:t>脊髄とは、脳から背骨の中をとおって延びている太い神経のようなもの脳から送られるさまざまな指令は、この脊髄をとおって全身に枝分かれした神経に送られていくわけですが、脊髄が事故などで傷ついてしまうと、残念ながら二度と元には戻らず、損傷部分から下部には完全な麻痺が残ってしまいます。脊髄の損傷部分が上になればなるほど麻痺の範囲は広くなると言われており、こうした状態を「</w:t>
      </w:r>
      <w:r w:rsidR="00862B1B" w:rsidRPr="00CC12AE">
        <w:rPr>
          <w:rFonts w:hint="eastAsia"/>
          <w:b/>
          <w:bCs/>
          <w:sz w:val="24"/>
          <w:szCs w:val="24"/>
          <w:u w:val="single"/>
        </w:rPr>
        <w:t>重度脊髄損傷</w:t>
      </w:r>
      <w:r w:rsidR="00862B1B" w:rsidRPr="00CC12AE">
        <w:rPr>
          <w:rFonts w:hint="eastAsia"/>
          <w:sz w:val="24"/>
          <w:szCs w:val="24"/>
        </w:rPr>
        <w:t>」と呼んでいます。</w:t>
      </w:r>
    </w:p>
    <w:p w14:paraId="1C3576B7" w14:textId="28F609FD" w:rsidR="00862B1B" w:rsidRDefault="00862B1B" w:rsidP="00862B1B">
      <w:pPr>
        <w:pStyle w:val="ac"/>
        <w:rPr>
          <w:sz w:val="24"/>
          <w:szCs w:val="24"/>
        </w:rPr>
      </w:pPr>
      <w:r w:rsidRPr="00862B1B">
        <w:rPr>
          <w:rFonts w:hint="eastAsia"/>
          <w:sz w:val="24"/>
          <w:szCs w:val="24"/>
        </w:rPr>
        <w:t>脊髄損傷の場合は、意識ははっきりしていても手足が動かなくなるため、車椅子や寝たきりの生活を強いられます。また、肺機能障害や体温調節障害､じょくそう（床ずれ）など、全身に様々な悪影響が発生するため、手厚い介護も必要です。住宅改造費や介護雑費等も後遺障害のなかでは高額になる場合が多いので、日々の領収証等の保管はしっかり行う必要があります。</w:t>
      </w:r>
    </w:p>
    <w:p w14:paraId="5BBFDC22" w14:textId="77777777" w:rsidR="00696304" w:rsidRPr="00862B1B" w:rsidRDefault="00696304" w:rsidP="00862B1B">
      <w:pPr>
        <w:pStyle w:val="ac"/>
        <w:rPr>
          <w:sz w:val="24"/>
          <w:szCs w:val="24"/>
        </w:rPr>
      </w:pPr>
    </w:p>
    <w:p w14:paraId="7277F7DE" w14:textId="77777777" w:rsidR="00800270" w:rsidRDefault="00987E19" w:rsidP="00987E19">
      <w:pPr>
        <w:ind w:firstLineChars="200" w:firstLine="480"/>
        <w:rPr>
          <w:sz w:val="24"/>
          <w:szCs w:val="24"/>
        </w:rPr>
      </w:pPr>
      <w:r>
        <w:rPr>
          <w:rFonts w:hint="eastAsia"/>
          <w:sz w:val="24"/>
          <w:szCs w:val="24"/>
        </w:rPr>
        <w:t>(</w:t>
      </w:r>
      <w:r>
        <w:rPr>
          <w:sz w:val="24"/>
          <w:szCs w:val="24"/>
        </w:rPr>
        <w:t xml:space="preserve">2) </w:t>
      </w:r>
      <w:r w:rsidR="00862B1B" w:rsidRPr="00987E19">
        <w:rPr>
          <w:rFonts w:hint="eastAsia"/>
          <w:sz w:val="24"/>
          <w:szCs w:val="24"/>
        </w:rPr>
        <w:t>ただし、脊髄損傷の中には、首の骨（頚椎）や背骨（脊椎＝胸椎、腰椎､</w:t>
      </w:r>
    </w:p>
    <w:p w14:paraId="4A17FE7B" w14:textId="2D92C40D" w:rsidR="00862B1B" w:rsidRPr="00987E19" w:rsidRDefault="00862B1B" w:rsidP="00800270">
      <w:pPr>
        <w:ind w:leftChars="400" w:left="840"/>
        <w:rPr>
          <w:sz w:val="24"/>
          <w:szCs w:val="24"/>
        </w:rPr>
      </w:pPr>
      <w:r w:rsidRPr="00987E19">
        <w:rPr>
          <w:rFonts w:hint="eastAsia"/>
          <w:sz w:val="24"/>
          <w:szCs w:val="24"/>
        </w:rPr>
        <w:t>仙椎）、つまり｢骨｣に損傷が見られないにもかかわらず脊髄（内側の神経部分）に損傷を受け、上肢の麻痺や膀胱・直腸障害等の重い後遺障害が現われるケースがあります。</w:t>
      </w:r>
    </w:p>
    <w:p w14:paraId="158A90C6" w14:textId="77777777" w:rsidR="00862B1B" w:rsidRPr="00862B1B" w:rsidRDefault="00862B1B" w:rsidP="00862B1B">
      <w:pPr>
        <w:pStyle w:val="ac"/>
        <w:rPr>
          <w:sz w:val="24"/>
          <w:szCs w:val="24"/>
        </w:rPr>
      </w:pPr>
      <w:r w:rsidRPr="00862B1B">
        <w:rPr>
          <w:rFonts w:hint="eastAsia"/>
          <w:sz w:val="24"/>
          <w:szCs w:val="24"/>
        </w:rPr>
        <w:t>その各々の損傷により機能が失われる場所が異なりますが、これらは「</w:t>
      </w:r>
      <w:r w:rsidRPr="00862B1B">
        <w:rPr>
          <w:rFonts w:hint="eastAsia"/>
          <w:b/>
          <w:bCs/>
          <w:sz w:val="24"/>
          <w:szCs w:val="24"/>
          <w:u w:val="single"/>
        </w:rPr>
        <w:t>中心性脊髄損傷</w:t>
      </w:r>
      <w:r w:rsidRPr="00862B1B">
        <w:rPr>
          <w:rFonts w:hint="eastAsia"/>
          <w:sz w:val="24"/>
          <w:szCs w:val="24"/>
        </w:rPr>
        <w:t>」もしくは「</w:t>
      </w:r>
      <w:r w:rsidRPr="00862B1B">
        <w:rPr>
          <w:rFonts w:hint="eastAsia"/>
          <w:b/>
          <w:bCs/>
          <w:sz w:val="24"/>
          <w:szCs w:val="24"/>
          <w:u w:val="single"/>
        </w:rPr>
        <w:t>中心性頚髄損傷</w:t>
      </w:r>
      <w:r w:rsidRPr="00862B1B">
        <w:rPr>
          <w:rFonts w:hint="eastAsia"/>
          <w:sz w:val="24"/>
          <w:szCs w:val="24"/>
        </w:rPr>
        <w:t>」と呼ばれており、外傷が比較的軽微と判断されるためＸ線などを撮っても画像に現れないため｢軽い頚椎捻挫｣程度で見逃されることが多く、治療を短期間で打ち切られた被害者は大変辛い思いを強いられがちです。専門医でＭＲＩを撮って損傷を明確にする必要があります。</w:t>
      </w:r>
    </w:p>
    <w:p w14:paraId="7FE0B878" w14:textId="77777777" w:rsidR="00862B1B" w:rsidRDefault="00862B1B" w:rsidP="00862B1B">
      <w:pPr>
        <w:pStyle w:val="ac"/>
        <w:rPr>
          <w:sz w:val="24"/>
          <w:szCs w:val="24"/>
        </w:rPr>
      </w:pPr>
      <w:r w:rsidRPr="00862B1B">
        <w:rPr>
          <w:rFonts w:hint="eastAsia"/>
          <w:sz w:val="24"/>
          <w:szCs w:val="24"/>
        </w:rPr>
        <w:lastRenderedPageBreak/>
        <w:t>以下、</w:t>
      </w:r>
      <w:r w:rsidRPr="00862B1B">
        <w:rPr>
          <w:rFonts w:hint="eastAsia"/>
          <w:b/>
          <w:bCs/>
          <w:sz w:val="24"/>
          <w:szCs w:val="24"/>
          <w:u w:val="single"/>
        </w:rPr>
        <w:t>重度脊髄損傷</w:t>
      </w:r>
      <w:r w:rsidRPr="00862B1B">
        <w:rPr>
          <w:rFonts w:hint="eastAsia"/>
          <w:sz w:val="24"/>
          <w:szCs w:val="24"/>
        </w:rPr>
        <w:t>を始めに説明し、次に</w:t>
      </w:r>
      <w:r w:rsidRPr="00862B1B">
        <w:rPr>
          <w:rFonts w:hint="eastAsia"/>
          <w:b/>
          <w:bCs/>
          <w:sz w:val="24"/>
          <w:szCs w:val="24"/>
          <w:u w:val="single"/>
        </w:rPr>
        <w:t>中心性頚髄損傷</w:t>
      </w:r>
      <w:r w:rsidRPr="00862B1B">
        <w:rPr>
          <w:rFonts w:hint="eastAsia"/>
          <w:sz w:val="24"/>
          <w:szCs w:val="24"/>
        </w:rPr>
        <w:t>を説明します。</w:t>
      </w:r>
    </w:p>
    <w:p w14:paraId="4745992C" w14:textId="77777777" w:rsidR="00553C78" w:rsidRPr="00862B1B" w:rsidRDefault="00553C78" w:rsidP="00862B1B">
      <w:pPr>
        <w:pStyle w:val="ac"/>
        <w:rPr>
          <w:sz w:val="24"/>
          <w:szCs w:val="24"/>
        </w:rPr>
      </w:pPr>
    </w:p>
    <w:p w14:paraId="3D42CFA9" w14:textId="77777777" w:rsidR="00836978" w:rsidRPr="00836978" w:rsidRDefault="00862B1B" w:rsidP="001C39DC">
      <w:pPr>
        <w:pStyle w:val="ac"/>
        <w:numPr>
          <w:ilvl w:val="0"/>
          <w:numId w:val="22"/>
        </w:numPr>
        <w:ind w:leftChars="0"/>
        <w:rPr>
          <w:sz w:val="24"/>
          <w:szCs w:val="24"/>
        </w:rPr>
      </w:pPr>
      <w:r w:rsidRPr="00836978">
        <w:rPr>
          <w:b/>
          <w:bCs/>
          <w:sz w:val="24"/>
          <w:szCs w:val="24"/>
        </w:rPr>
        <w:t>重度脊髄損傷について</w:t>
      </w:r>
    </w:p>
    <w:p w14:paraId="249E1A61" w14:textId="197F21DD" w:rsidR="00862B1B" w:rsidRPr="00836978" w:rsidRDefault="00862B1B" w:rsidP="00836978">
      <w:pPr>
        <w:pStyle w:val="ac"/>
        <w:ind w:leftChars="0" w:left="930"/>
        <w:rPr>
          <w:sz w:val="24"/>
          <w:szCs w:val="24"/>
        </w:rPr>
      </w:pPr>
      <w:r w:rsidRPr="00862B1B">
        <w:rPr>
          <w:rFonts w:hint="eastAsia"/>
          <w:sz w:val="24"/>
          <w:szCs w:val="24"/>
        </w:rPr>
        <w:t>重度脊髄損傷には、①頚椎損傷、②胸椎損傷、③馬尾損傷　のおよそ</w:t>
      </w:r>
      <w:r w:rsidRPr="00862B1B">
        <w:rPr>
          <w:rFonts w:hint="eastAsia"/>
          <w:sz w:val="24"/>
          <w:szCs w:val="24"/>
        </w:rPr>
        <w:t>3</w:t>
      </w:r>
      <w:r w:rsidRPr="00862B1B">
        <w:rPr>
          <w:rFonts w:hint="eastAsia"/>
          <w:sz w:val="24"/>
          <w:szCs w:val="24"/>
        </w:rPr>
        <w:t>形態があります。</w:t>
      </w:r>
    </w:p>
    <w:p w14:paraId="51914A5A" w14:textId="77777777" w:rsidR="00553C78" w:rsidRPr="00862B1B" w:rsidRDefault="00553C78" w:rsidP="00862B1B">
      <w:pPr>
        <w:pStyle w:val="ac"/>
        <w:rPr>
          <w:sz w:val="24"/>
          <w:szCs w:val="24"/>
        </w:rPr>
      </w:pPr>
    </w:p>
    <w:p w14:paraId="6066B11C" w14:textId="3DD4B334" w:rsidR="00862B1B" w:rsidRPr="00800270" w:rsidRDefault="00862B1B" w:rsidP="00800270">
      <w:pPr>
        <w:pStyle w:val="ac"/>
        <w:numPr>
          <w:ilvl w:val="0"/>
          <w:numId w:val="36"/>
        </w:numPr>
        <w:ind w:leftChars="0"/>
        <w:rPr>
          <w:b/>
          <w:bCs/>
          <w:sz w:val="24"/>
          <w:szCs w:val="24"/>
        </w:rPr>
      </w:pPr>
      <w:r w:rsidRPr="00800270">
        <w:rPr>
          <w:b/>
          <w:bCs/>
          <w:sz w:val="24"/>
          <w:szCs w:val="24"/>
        </w:rPr>
        <w:t>損傷部位と症状について</w:t>
      </w:r>
    </w:p>
    <w:p w14:paraId="7FC4B60A" w14:textId="6585E0DA" w:rsidR="0042543D" w:rsidRPr="00A85303" w:rsidRDefault="00A85303" w:rsidP="00A85303">
      <w:pPr>
        <w:ind w:firstLineChars="400" w:firstLine="964"/>
        <w:rPr>
          <w:b/>
          <w:bCs/>
          <w:sz w:val="24"/>
          <w:szCs w:val="24"/>
        </w:rPr>
      </w:pPr>
      <w:r>
        <w:rPr>
          <w:rFonts w:hint="eastAsia"/>
          <w:b/>
          <w:bCs/>
          <w:sz w:val="24"/>
          <w:szCs w:val="24"/>
        </w:rPr>
        <w:t xml:space="preserve">①　</w:t>
      </w:r>
      <w:r w:rsidR="00862B1B" w:rsidRPr="00A85303">
        <w:rPr>
          <w:b/>
          <w:bCs/>
          <w:sz w:val="24"/>
          <w:szCs w:val="24"/>
        </w:rPr>
        <w:t>頚椎損傷について</w:t>
      </w:r>
    </w:p>
    <w:p w14:paraId="0BC71210" w14:textId="5195ED7D" w:rsidR="00862B1B" w:rsidRDefault="00862B1B" w:rsidP="0042543D">
      <w:pPr>
        <w:pStyle w:val="ac"/>
        <w:ind w:leftChars="0" w:left="1680"/>
        <w:rPr>
          <w:sz w:val="24"/>
          <w:szCs w:val="24"/>
        </w:rPr>
      </w:pPr>
      <w:r w:rsidRPr="00862B1B">
        <w:rPr>
          <w:rFonts w:hint="eastAsia"/>
          <w:sz w:val="24"/>
          <w:szCs w:val="24"/>
        </w:rPr>
        <w:t>頚椎損傷は、首の部分にかかる脊髄神経の損傷です。</w:t>
      </w:r>
      <w:r w:rsidRPr="00862B1B">
        <w:rPr>
          <w:rFonts w:hint="eastAsia"/>
          <w:sz w:val="24"/>
          <w:szCs w:val="24"/>
        </w:rPr>
        <w:br/>
      </w:r>
      <w:r w:rsidRPr="00862B1B">
        <w:rPr>
          <w:rFonts w:hint="eastAsia"/>
          <w:sz w:val="24"/>
          <w:szCs w:val="24"/>
        </w:rPr>
        <w:t>この神経の損傷では、胸から下の体幹部の運動が麻痺しますが、頚椎の何番目の損傷かによって、両手の動きに差が出てまいります。頚椎の下の方の損傷では自分で車椅子がこげますが、上の方の損傷ですと指の動きや手の運動が難しくなります。排泄機能は不能となります。</w:t>
      </w:r>
    </w:p>
    <w:p w14:paraId="6CE14A66" w14:textId="20014563" w:rsidR="0042543D" w:rsidRPr="00B5070E" w:rsidRDefault="00B5070E" w:rsidP="00B5070E">
      <w:pPr>
        <w:ind w:firstLineChars="400" w:firstLine="964"/>
        <w:rPr>
          <w:b/>
          <w:bCs/>
          <w:sz w:val="24"/>
          <w:szCs w:val="24"/>
        </w:rPr>
      </w:pPr>
      <w:r>
        <w:rPr>
          <w:rFonts w:hint="eastAsia"/>
          <w:b/>
          <w:bCs/>
          <w:sz w:val="24"/>
          <w:szCs w:val="24"/>
        </w:rPr>
        <w:t xml:space="preserve">②　</w:t>
      </w:r>
      <w:r w:rsidR="00862B1B" w:rsidRPr="00B5070E">
        <w:rPr>
          <w:b/>
          <w:bCs/>
          <w:sz w:val="24"/>
          <w:szCs w:val="24"/>
        </w:rPr>
        <w:t>胸椎損傷について</w:t>
      </w:r>
    </w:p>
    <w:p w14:paraId="52EF7EE8" w14:textId="271F0A77" w:rsidR="00862B1B" w:rsidRDefault="00862B1B" w:rsidP="0042543D">
      <w:pPr>
        <w:pStyle w:val="ac"/>
        <w:ind w:leftChars="0" w:left="1680"/>
        <w:rPr>
          <w:sz w:val="24"/>
          <w:szCs w:val="24"/>
        </w:rPr>
      </w:pPr>
      <w:r w:rsidRPr="00862B1B">
        <w:rPr>
          <w:rFonts w:hint="eastAsia"/>
          <w:sz w:val="24"/>
          <w:szCs w:val="24"/>
        </w:rPr>
        <w:t>胸椎損傷は、胸部の脊髄神経の損傷です。</w:t>
      </w:r>
      <w:r w:rsidRPr="00862B1B">
        <w:rPr>
          <w:rFonts w:hint="eastAsia"/>
          <w:sz w:val="24"/>
          <w:szCs w:val="24"/>
        </w:rPr>
        <w:br/>
      </w:r>
      <w:r w:rsidRPr="00862B1B">
        <w:rPr>
          <w:rFonts w:hint="eastAsia"/>
          <w:sz w:val="24"/>
          <w:szCs w:val="24"/>
        </w:rPr>
        <w:t>胸椎の何番目かによって、体幹の動きの種類が違ってきます。</w:t>
      </w:r>
      <w:r w:rsidRPr="00862B1B">
        <w:rPr>
          <w:rFonts w:hint="eastAsia"/>
          <w:sz w:val="24"/>
          <w:szCs w:val="24"/>
        </w:rPr>
        <w:br/>
      </w:r>
      <w:r w:rsidRPr="00862B1B">
        <w:rPr>
          <w:rFonts w:hint="eastAsia"/>
          <w:sz w:val="24"/>
          <w:szCs w:val="24"/>
        </w:rPr>
        <w:t>損傷部位から下には麻痺が残りますが、この部位の損傷は手が動きますので、車椅子がこげます。</w:t>
      </w:r>
      <w:r w:rsidRPr="00862B1B">
        <w:rPr>
          <w:rFonts w:hint="eastAsia"/>
          <w:sz w:val="24"/>
          <w:szCs w:val="24"/>
        </w:rPr>
        <w:br/>
      </w:r>
      <w:r w:rsidRPr="00862B1B">
        <w:rPr>
          <w:rFonts w:hint="eastAsia"/>
          <w:sz w:val="24"/>
          <w:szCs w:val="24"/>
        </w:rPr>
        <w:t>排泄機能は不能となります。</w:t>
      </w:r>
    </w:p>
    <w:p w14:paraId="1E2FE84D" w14:textId="77777777" w:rsidR="00DC4424" w:rsidRPr="00862B1B" w:rsidRDefault="00DC4424" w:rsidP="00DC4424">
      <w:pPr>
        <w:pStyle w:val="ac"/>
        <w:ind w:leftChars="700" w:left="1470"/>
        <w:rPr>
          <w:sz w:val="24"/>
          <w:szCs w:val="24"/>
        </w:rPr>
      </w:pPr>
    </w:p>
    <w:p w14:paraId="64AFD48E" w14:textId="1BC899D9" w:rsidR="0042543D" w:rsidRPr="00B5070E" w:rsidRDefault="00B5070E" w:rsidP="00B5070E">
      <w:pPr>
        <w:ind w:firstLineChars="400" w:firstLine="964"/>
        <w:rPr>
          <w:b/>
          <w:bCs/>
          <w:sz w:val="24"/>
          <w:szCs w:val="24"/>
        </w:rPr>
      </w:pPr>
      <w:r>
        <w:rPr>
          <w:rFonts w:hint="eastAsia"/>
          <w:b/>
          <w:bCs/>
          <w:sz w:val="24"/>
          <w:szCs w:val="24"/>
        </w:rPr>
        <w:t xml:space="preserve">③　</w:t>
      </w:r>
      <w:r w:rsidR="00862B1B" w:rsidRPr="00B5070E">
        <w:rPr>
          <w:b/>
          <w:bCs/>
          <w:sz w:val="24"/>
          <w:szCs w:val="24"/>
        </w:rPr>
        <w:t>馬尾損傷について</w:t>
      </w:r>
    </w:p>
    <w:p w14:paraId="7F7CACED" w14:textId="299F709C" w:rsidR="00862B1B" w:rsidRDefault="00862B1B" w:rsidP="0042543D">
      <w:pPr>
        <w:pStyle w:val="ac"/>
        <w:ind w:leftChars="0" w:left="1680"/>
        <w:rPr>
          <w:sz w:val="24"/>
          <w:szCs w:val="24"/>
        </w:rPr>
      </w:pPr>
      <w:r w:rsidRPr="00862B1B">
        <w:rPr>
          <w:rFonts w:hint="eastAsia"/>
          <w:sz w:val="24"/>
          <w:szCs w:val="24"/>
        </w:rPr>
        <w:t>腰椎の損傷で、最下位の脊髄の損傷を馬尾損傷といいます。</w:t>
      </w:r>
      <w:r w:rsidRPr="00862B1B">
        <w:rPr>
          <w:rFonts w:hint="eastAsia"/>
          <w:sz w:val="24"/>
          <w:szCs w:val="24"/>
        </w:rPr>
        <w:br/>
      </w:r>
      <w:r w:rsidRPr="00862B1B">
        <w:rPr>
          <w:rFonts w:hint="eastAsia"/>
          <w:sz w:val="24"/>
          <w:szCs w:val="24"/>
        </w:rPr>
        <w:t>この損傷では、下半身が全て麻痺することはありません。</w:t>
      </w:r>
      <w:r w:rsidRPr="00862B1B">
        <w:rPr>
          <w:rFonts w:hint="eastAsia"/>
          <w:sz w:val="24"/>
          <w:szCs w:val="24"/>
        </w:rPr>
        <w:br/>
      </w:r>
      <w:r w:rsidRPr="00862B1B">
        <w:rPr>
          <w:rFonts w:hint="eastAsia"/>
          <w:sz w:val="24"/>
          <w:szCs w:val="24"/>
        </w:rPr>
        <w:t>損傷の部位によって下半身に一部麻痺が残ります。</w:t>
      </w:r>
      <w:r w:rsidRPr="00862B1B">
        <w:rPr>
          <w:rFonts w:hint="eastAsia"/>
          <w:sz w:val="24"/>
          <w:szCs w:val="24"/>
        </w:rPr>
        <w:br/>
      </w:r>
      <w:r w:rsidRPr="00862B1B">
        <w:rPr>
          <w:rFonts w:hint="eastAsia"/>
          <w:sz w:val="24"/>
          <w:szCs w:val="24"/>
        </w:rPr>
        <w:t>損傷の部位により、排泄も不自由になることがあります。</w:t>
      </w:r>
    </w:p>
    <w:p w14:paraId="206E49C2" w14:textId="77777777" w:rsidR="00035DB6" w:rsidRPr="00862B1B" w:rsidRDefault="00035DB6" w:rsidP="00DC4424">
      <w:pPr>
        <w:pStyle w:val="ac"/>
        <w:ind w:leftChars="700" w:left="1470"/>
        <w:rPr>
          <w:sz w:val="24"/>
          <w:szCs w:val="24"/>
        </w:rPr>
      </w:pPr>
    </w:p>
    <w:p w14:paraId="07F0E11A" w14:textId="77777777" w:rsidR="00CE103B" w:rsidRDefault="00862B1B" w:rsidP="00CE103B">
      <w:pPr>
        <w:pStyle w:val="ac"/>
        <w:numPr>
          <w:ilvl w:val="0"/>
          <w:numId w:val="36"/>
        </w:numPr>
        <w:ind w:leftChars="0"/>
        <w:rPr>
          <w:b/>
          <w:bCs/>
          <w:sz w:val="24"/>
          <w:szCs w:val="24"/>
        </w:rPr>
      </w:pPr>
      <w:r w:rsidRPr="00F56831">
        <w:rPr>
          <w:b/>
          <w:bCs/>
          <w:sz w:val="24"/>
          <w:szCs w:val="24"/>
        </w:rPr>
        <w:t>後遺症等級について</w:t>
      </w:r>
    </w:p>
    <w:p w14:paraId="731BC6AE" w14:textId="33F7995C" w:rsidR="00035DB6" w:rsidRPr="00CE103B" w:rsidRDefault="00862B1B" w:rsidP="00CE103B">
      <w:pPr>
        <w:pStyle w:val="ac"/>
        <w:numPr>
          <w:ilvl w:val="2"/>
          <w:numId w:val="36"/>
        </w:numPr>
        <w:ind w:leftChars="0"/>
        <w:rPr>
          <w:b/>
          <w:bCs/>
          <w:sz w:val="24"/>
          <w:szCs w:val="24"/>
        </w:rPr>
      </w:pPr>
      <w:r w:rsidRPr="00CE103B">
        <w:rPr>
          <w:b/>
          <w:bCs/>
          <w:sz w:val="24"/>
          <w:szCs w:val="24"/>
        </w:rPr>
        <w:t>頚椎損傷</w:t>
      </w:r>
    </w:p>
    <w:p w14:paraId="04389290" w14:textId="45C0C267" w:rsidR="00862B1B" w:rsidRDefault="00862B1B" w:rsidP="00035DB6">
      <w:pPr>
        <w:pStyle w:val="ac"/>
        <w:ind w:leftChars="0" w:left="1680"/>
        <w:rPr>
          <w:sz w:val="24"/>
          <w:szCs w:val="24"/>
        </w:rPr>
      </w:pPr>
      <w:r w:rsidRPr="00035DB6">
        <w:rPr>
          <w:rFonts w:hint="eastAsia"/>
          <w:sz w:val="24"/>
          <w:szCs w:val="24"/>
        </w:rPr>
        <w:t>別表</w:t>
      </w:r>
      <w:r w:rsidRPr="00035DB6">
        <w:rPr>
          <w:rFonts w:hint="eastAsia"/>
          <w:sz w:val="24"/>
          <w:szCs w:val="24"/>
        </w:rPr>
        <w:t>1</w:t>
      </w:r>
      <w:r w:rsidRPr="00035DB6">
        <w:rPr>
          <w:rFonts w:hint="eastAsia"/>
          <w:sz w:val="24"/>
          <w:szCs w:val="24"/>
        </w:rPr>
        <w:t>の</w:t>
      </w:r>
      <w:r w:rsidRPr="00035DB6">
        <w:rPr>
          <w:rFonts w:hint="eastAsia"/>
          <w:sz w:val="24"/>
          <w:szCs w:val="24"/>
        </w:rPr>
        <w:t>1</w:t>
      </w:r>
      <w:r w:rsidRPr="00035DB6">
        <w:rPr>
          <w:rFonts w:hint="eastAsia"/>
          <w:sz w:val="24"/>
          <w:szCs w:val="24"/>
        </w:rPr>
        <w:t>級になりますので、自賠責上、最大</w:t>
      </w:r>
      <w:r w:rsidRPr="00035DB6">
        <w:rPr>
          <w:rFonts w:hint="eastAsia"/>
          <w:sz w:val="24"/>
          <w:szCs w:val="24"/>
        </w:rPr>
        <w:t>4,000</w:t>
      </w:r>
      <w:r w:rsidRPr="00035DB6">
        <w:rPr>
          <w:rFonts w:hint="eastAsia"/>
          <w:sz w:val="24"/>
          <w:szCs w:val="24"/>
        </w:rPr>
        <w:t>万円が給付されます。</w:t>
      </w:r>
    </w:p>
    <w:p w14:paraId="2758F58D" w14:textId="77777777" w:rsidR="0042543D" w:rsidRPr="00035DB6" w:rsidRDefault="0042543D" w:rsidP="00035DB6">
      <w:pPr>
        <w:pStyle w:val="ac"/>
        <w:ind w:leftChars="0" w:left="1680"/>
        <w:rPr>
          <w:b/>
          <w:bCs/>
          <w:sz w:val="24"/>
          <w:szCs w:val="24"/>
        </w:rPr>
      </w:pPr>
    </w:p>
    <w:p w14:paraId="7F681608" w14:textId="3F18519D" w:rsidR="0042543D" w:rsidRDefault="00862B1B" w:rsidP="00CE103B">
      <w:pPr>
        <w:pStyle w:val="ac"/>
        <w:numPr>
          <w:ilvl w:val="2"/>
          <w:numId w:val="36"/>
        </w:numPr>
        <w:ind w:leftChars="0"/>
        <w:rPr>
          <w:b/>
          <w:bCs/>
          <w:sz w:val="24"/>
          <w:szCs w:val="24"/>
        </w:rPr>
      </w:pPr>
      <w:r w:rsidRPr="00862B1B">
        <w:rPr>
          <w:b/>
          <w:bCs/>
          <w:sz w:val="24"/>
          <w:szCs w:val="24"/>
        </w:rPr>
        <w:t>胸椎損傷</w:t>
      </w:r>
    </w:p>
    <w:p w14:paraId="0FF5DD34" w14:textId="3B5322BA" w:rsidR="00862B1B" w:rsidRDefault="00862B1B" w:rsidP="0042543D">
      <w:pPr>
        <w:pStyle w:val="ac"/>
        <w:ind w:leftChars="0" w:left="1680"/>
        <w:rPr>
          <w:sz w:val="24"/>
          <w:szCs w:val="24"/>
        </w:rPr>
      </w:pPr>
      <w:r w:rsidRPr="00862B1B">
        <w:rPr>
          <w:rFonts w:hint="eastAsia"/>
          <w:sz w:val="24"/>
          <w:szCs w:val="24"/>
        </w:rPr>
        <w:t>上記頚椎損傷と同じ、別表</w:t>
      </w:r>
      <w:r w:rsidRPr="00862B1B">
        <w:rPr>
          <w:rFonts w:hint="eastAsia"/>
          <w:sz w:val="24"/>
          <w:szCs w:val="24"/>
        </w:rPr>
        <w:t>1</w:t>
      </w:r>
      <w:r w:rsidRPr="00862B1B">
        <w:rPr>
          <w:rFonts w:hint="eastAsia"/>
          <w:sz w:val="24"/>
          <w:szCs w:val="24"/>
        </w:rPr>
        <w:t>の</w:t>
      </w:r>
      <w:r w:rsidRPr="00862B1B">
        <w:rPr>
          <w:rFonts w:hint="eastAsia"/>
          <w:sz w:val="24"/>
          <w:szCs w:val="24"/>
        </w:rPr>
        <w:t>1</w:t>
      </w:r>
      <w:r w:rsidRPr="00862B1B">
        <w:rPr>
          <w:rFonts w:hint="eastAsia"/>
          <w:sz w:val="24"/>
          <w:szCs w:val="24"/>
        </w:rPr>
        <w:t>級となります。自賠責上、最大</w:t>
      </w:r>
      <w:r w:rsidRPr="00862B1B">
        <w:rPr>
          <w:rFonts w:hint="eastAsia"/>
          <w:sz w:val="24"/>
          <w:szCs w:val="24"/>
        </w:rPr>
        <w:t>4,000</w:t>
      </w:r>
      <w:r w:rsidRPr="00862B1B">
        <w:rPr>
          <w:rFonts w:hint="eastAsia"/>
          <w:sz w:val="24"/>
          <w:szCs w:val="24"/>
        </w:rPr>
        <w:t>万円が給付されます。</w:t>
      </w:r>
    </w:p>
    <w:p w14:paraId="2066DB70" w14:textId="77777777" w:rsidR="0042543D" w:rsidRPr="00862B1B" w:rsidRDefault="0042543D" w:rsidP="0042543D">
      <w:pPr>
        <w:pStyle w:val="ac"/>
        <w:ind w:leftChars="0" w:left="1680"/>
        <w:rPr>
          <w:sz w:val="24"/>
          <w:szCs w:val="24"/>
        </w:rPr>
      </w:pPr>
    </w:p>
    <w:p w14:paraId="0F3DC7C0" w14:textId="2F6318B0" w:rsidR="00A46BA5" w:rsidRPr="00C02270" w:rsidRDefault="00862B1B" w:rsidP="00C02270">
      <w:pPr>
        <w:pStyle w:val="ac"/>
        <w:numPr>
          <w:ilvl w:val="2"/>
          <w:numId w:val="36"/>
        </w:numPr>
        <w:ind w:leftChars="0"/>
        <w:rPr>
          <w:b/>
          <w:bCs/>
          <w:sz w:val="24"/>
          <w:szCs w:val="24"/>
        </w:rPr>
      </w:pPr>
      <w:r w:rsidRPr="00C02270">
        <w:rPr>
          <w:b/>
          <w:bCs/>
          <w:sz w:val="24"/>
          <w:szCs w:val="24"/>
        </w:rPr>
        <w:lastRenderedPageBreak/>
        <w:t>馬尾損傷</w:t>
      </w:r>
    </w:p>
    <w:p w14:paraId="6D263F4A" w14:textId="6811D5A3" w:rsidR="00862B1B" w:rsidRPr="00862B1B" w:rsidRDefault="00862B1B" w:rsidP="00A46BA5">
      <w:pPr>
        <w:pStyle w:val="ac"/>
        <w:ind w:leftChars="0" w:left="1680"/>
        <w:rPr>
          <w:sz w:val="24"/>
          <w:szCs w:val="24"/>
        </w:rPr>
      </w:pPr>
      <w:r w:rsidRPr="00862B1B">
        <w:rPr>
          <w:rFonts w:hint="eastAsia"/>
          <w:sz w:val="24"/>
          <w:szCs w:val="24"/>
        </w:rPr>
        <w:t>麻痺の症状に応じ、別表</w:t>
      </w:r>
      <w:r w:rsidRPr="00862B1B">
        <w:rPr>
          <w:rFonts w:hint="eastAsia"/>
          <w:sz w:val="24"/>
          <w:szCs w:val="24"/>
        </w:rPr>
        <w:t>2</w:t>
      </w:r>
      <w:r w:rsidRPr="00862B1B">
        <w:rPr>
          <w:rFonts w:hint="eastAsia"/>
          <w:sz w:val="24"/>
          <w:szCs w:val="24"/>
        </w:rPr>
        <w:t>の</w:t>
      </w:r>
      <w:r w:rsidRPr="00862B1B">
        <w:rPr>
          <w:rFonts w:hint="eastAsia"/>
          <w:sz w:val="24"/>
          <w:szCs w:val="24"/>
        </w:rPr>
        <w:t>3</w:t>
      </w:r>
      <w:r w:rsidRPr="00862B1B">
        <w:rPr>
          <w:rFonts w:hint="eastAsia"/>
          <w:sz w:val="24"/>
          <w:szCs w:val="24"/>
        </w:rPr>
        <w:t>級、</w:t>
      </w:r>
      <w:r w:rsidRPr="00862B1B">
        <w:rPr>
          <w:rFonts w:hint="eastAsia"/>
          <w:sz w:val="24"/>
          <w:szCs w:val="24"/>
        </w:rPr>
        <w:t>5</w:t>
      </w:r>
      <w:r w:rsidRPr="00862B1B">
        <w:rPr>
          <w:rFonts w:hint="eastAsia"/>
          <w:sz w:val="24"/>
          <w:szCs w:val="24"/>
        </w:rPr>
        <w:t>級、</w:t>
      </w:r>
      <w:r w:rsidRPr="00862B1B">
        <w:rPr>
          <w:rFonts w:hint="eastAsia"/>
          <w:sz w:val="24"/>
          <w:szCs w:val="24"/>
        </w:rPr>
        <w:t>7</w:t>
      </w:r>
      <w:r w:rsidRPr="00862B1B">
        <w:rPr>
          <w:rFonts w:hint="eastAsia"/>
          <w:sz w:val="24"/>
          <w:szCs w:val="24"/>
        </w:rPr>
        <w:t>級、</w:t>
      </w:r>
      <w:r w:rsidRPr="00862B1B">
        <w:rPr>
          <w:rFonts w:hint="eastAsia"/>
          <w:sz w:val="24"/>
          <w:szCs w:val="24"/>
        </w:rPr>
        <w:t>9</w:t>
      </w:r>
      <w:r w:rsidRPr="00862B1B">
        <w:rPr>
          <w:rFonts w:hint="eastAsia"/>
          <w:sz w:val="24"/>
          <w:szCs w:val="24"/>
        </w:rPr>
        <w:t>級のいずれかになることが多いと思われます。</w:t>
      </w:r>
      <w:r w:rsidRPr="00862B1B">
        <w:rPr>
          <w:rFonts w:hint="eastAsia"/>
          <w:sz w:val="24"/>
          <w:szCs w:val="24"/>
        </w:rPr>
        <w:br/>
      </w:r>
      <w:r w:rsidRPr="00862B1B">
        <w:rPr>
          <w:rFonts w:hint="eastAsia"/>
          <w:sz w:val="24"/>
          <w:szCs w:val="24"/>
        </w:rPr>
        <w:t>等級に応じ自賠責上、最大</w:t>
      </w:r>
      <w:r w:rsidRPr="00862B1B">
        <w:rPr>
          <w:rFonts w:hint="eastAsia"/>
          <w:sz w:val="24"/>
          <w:szCs w:val="24"/>
        </w:rPr>
        <w:t>2,219</w:t>
      </w:r>
      <w:r w:rsidRPr="00862B1B">
        <w:rPr>
          <w:rFonts w:hint="eastAsia"/>
          <w:sz w:val="24"/>
          <w:szCs w:val="24"/>
        </w:rPr>
        <w:t>万円、</w:t>
      </w:r>
      <w:r w:rsidRPr="00862B1B">
        <w:rPr>
          <w:rFonts w:hint="eastAsia"/>
          <w:sz w:val="24"/>
          <w:szCs w:val="24"/>
        </w:rPr>
        <w:t>1,574</w:t>
      </w:r>
      <w:r w:rsidRPr="00862B1B">
        <w:rPr>
          <w:rFonts w:hint="eastAsia"/>
          <w:sz w:val="24"/>
          <w:szCs w:val="24"/>
        </w:rPr>
        <w:t>万円、</w:t>
      </w:r>
      <w:r w:rsidRPr="00862B1B">
        <w:rPr>
          <w:rFonts w:hint="eastAsia"/>
          <w:sz w:val="24"/>
          <w:szCs w:val="24"/>
        </w:rPr>
        <w:t>1,051</w:t>
      </w:r>
      <w:r w:rsidRPr="00862B1B">
        <w:rPr>
          <w:rFonts w:hint="eastAsia"/>
          <w:sz w:val="24"/>
          <w:szCs w:val="24"/>
        </w:rPr>
        <w:t>万円、</w:t>
      </w:r>
      <w:r w:rsidRPr="00862B1B">
        <w:rPr>
          <w:rFonts w:hint="eastAsia"/>
          <w:sz w:val="24"/>
          <w:szCs w:val="24"/>
        </w:rPr>
        <w:t>616</w:t>
      </w:r>
      <w:r w:rsidRPr="00862B1B">
        <w:rPr>
          <w:rFonts w:hint="eastAsia"/>
          <w:sz w:val="24"/>
          <w:szCs w:val="24"/>
        </w:rPr>
        <w:t>万円となります。</w:t>
      </w:r>
    </w:p>
    <w:p w14:paraId="4D3677A1" w14:textId="46F902B0" w:rsidR="00862B1B" w:rsidRPr="00862B1B" w:rsidRDefault="00862B1B" w:rsidP="00862B1B">
      <w:pPr>
        <w:pStyle w:val="ac"/>
        <w:rPr>
          <w:sz w:val="24"/>
          <w:szCs w:val="24"/>
        </w:rPr>
      </w:pPr>
    </w:p>
    <w:p w14:paraId="3D984044" w14:textId="00935BDD" w:rsidR="00862B1B" w:rsidRPr="00146B80" w:rsidRDefault="00146B80" w:rsidP="00146B80">
      <w:pPr>
        <w:rPr>
          <w:b/>
          <w:bCs/>
          <w:sz w:val="24"/>
          <w:szCs w:val="24"/>
          <w:u w:val="single"/>
        </w:rPr>
      </w:pPr>
      <w:r>
        <w:rPr>
          <w:rFonts w:hint="eastAsia"/>
          <w:b/>
          <w:bCs/>
          <w:sz w:val="24"/>
          <w:szCs w:val="24"/>
          <w:u w:val="single"/>
        </w:rPr>
        <w:t xml:space="preserve">４．　</w:t>
      </w:r>
      <w:r w:rsidR="00862B1B" w:rsidRPr="00146B80">
        <w:rPr>
          <w:b/>
          <w:bCs/>
          <w:sz w:val="24"/>
          <w:szCs w:val="24"/>
          <w:u w:val="single"/>
        </w:rPr>
        <w:t>中心性頚髄損傷</w:t>
      </w:r>
    </w:p>
    <w:p w14:paraId="14E6564F" w14:textId="2083C59E" w:rsidR="00862B1B" w:rsidRPr="00BD393F" w:rsidRDefault="00C02270" w:rsidP="00BD393F">
      <w:pPr>
        <w:ind w:firstLineChars="200" w:firstLine="482"/>
        <w:rPr>
          <w:b/>
          <w:bCs/>
          <w:sz w:val="24"/>
          <w:szCs w:val="24"/>
        </w:rPr>
      </w:pPr>
      <w:r>
        <w:rPr>
          <w:rFonts w:hint="eastAsia"/>
          <w:b/>
          <w:bCs/>
          <w:sz w:val="24"/>
          <w:szCs w:val="24"/>
        </w:rPr>
        <w:t>(</w:t>
      </w:r>
      <w:r>
        <w:rPr>
          <w:b/>
          <w:bCs/>
          <w:sz w:val="24"/>
          <w:szCs w:val="24"/>
        </w:rPr>
        <w:t>1)</w:t>
      </w:r>
      <w:r w:rsidR="00BD393F">
        <w:rPr>
          <w:rFonts w:hint="eastAsia"/>
          <w:b/>
          <w:bCs/>
          <w:sz w:val="24"/>
          <w:szCs w:val="24"/>
        </w:rPr>
        <w:t xml:space="preserve">　</w:t>
      </w:r>
      <w:r w:rsidR="00862B1B" w:rsidRPr="00BD393F">
        <w:rPr>
          <w:b/>
          <w:bCs/>
          <w:sz w:val="24"/>
          <w:szCs w:val="24"/>
        </w:rPr>
        <w:t>損傷部位と症状について</w:t>
      </w:r>
    </w:p>
    <w:p w14:paraId="170F5812" w14:textId="4EFFDA1A" w:rsidR="00BC7878" w:rsidRPr="00C02270" w:rsidRDefault="00C02270" w:rsidP="0074533A">
      <w:pPr>
        <w:ind w:firstLineChars="300" w:firstLine="723"/>
        <w:rPr>
          <w:b/>
          <w:bCs/>
          <w:sz w:val="24"/>
          <w:szCs w:val="24"/>
        </w:rPr>
      </w:pPr>
      <w:r>
        <w:rPr>
          <w:rFonts w:hint="eastAsia"/>
          <w:b/>
          <w:bCs/>
          <w:sz w:val="24"/>
          <w:szCs w:val="24"/>
        </w:rPr>
        <w:t xml:space="preserve">①　</w:t>
      </w:r>
      <w:r w:rsidR="00862B1B" w:rsidRPr="00C02270">
        <w:rPr>
          <w:b/>
          <w:bCs/>
          <w:sz w:val="24"/>
          <w:szCs w:val="24"/>
        </w:rPr>
        <w:t>損傷部位</w:t>
      </w:r>
    </w:p>
    <w:p w14:paraId="3991A3D8" w14:textId="32E1AF50" w:rsidR="00862B1B" w:rsidRDefault="00862B1B" w:rsidP="00BC7878">
      <w:pPr>
        <w:pStyle w:val="ac"/>
        <w:ind w:leftChars="0" w:left="1596"/>
        <w:rPr>
          <w:sz w:val="24"/>
          <w:szCs w:val="24"/>
        </w:rPr>
      </w:pPr>
      <w:r w:rsidRPr="00862B1B">
        <w:rPr>
          <w:rFonts w:hint="eastAsia"/>
          <w:sz w:val="24"/>
          <w:szCs w:val="24"/>
        </w:rPr>
        <w:t>上記の</w:t>
      </w:r>
      <w:r w:rsidRPr="00862B1B">
        <w:rPr>
          <w:rFonts w:hint="eastAsia"/>
          <w:b/>
          <w:bCs/>
          <w:sz w:val="24"/>
          <w:szCs w:val="24"/>
          <w:u w:val="single"/>
        </w:rPr>
        <w:t>重度脊髄損傷</w:t>
      </w:r>
      <w:r w:rsidRPr="00862B1B">
        <w:rPr>
          <w:rFonts w:hint="eastAsia"/>
          <w:sz w:val="24"/>
          <w:szCs w:val="24"/>
        </w:rPr>
        <w:t>は、頚椎もしくは胸椎に骨折が生じ、その結果として脊髄が断裂した結果、生じた障害です。</w:t>
      </w:r>
      <w:r w:rsidRPr="00862B1B">
        <w:rPr>
          <w:rFonts w:hint="eastAsia"/>
          <w:sz w:val="24"/>
          <w:szCs w:val="24"/>
        </w:rPr>
        <w:br/>
      </w:r>
      <w:r w:rsidRPr="00862B1B">
        <w:rPr>
          <w:rFonts w:hint="eastAsia"/>
          <w:sz w:val="24"/>
          <w:szCs w:val="24"/>
        </w:rPr>
        <w:t>これに対して</w:t>
      </w:r>
      <w:r w:rsidRPr="00862B1B">
        <w:rPr>
          <w:rFonts w:hint="eastAsia"/>
          <w:b/>
          <w:bCs/>
          <w:sz w:val="24"/>
          <w:szCs w:val="24"/>
          <w:u w:val="single"/>
        </w:rPr>
        <w:t>中心性頚髄損傷</w:t>
      </w:r>
      <w:r w:rsidRPr="00862B1B">
        <w:rPr>
          <w:rFonts w:hint="eastAsia"/>
          <w:sz w:val="24"/>
          <w:szCs w:val="24"/>
        </w:rPr>
        <w:t>は、骨傷は存在しないか存在しても僅かですが、衝撃により脊柱内部の頚髄が損傷する障害です。</w:t>
      </w:r>
      <w:r w:rsidRPr="00862B1B">
        <w:rPr>
          <w:rFonts w:hint="eastAsia"/>
          <w:sz w:val="24"/>
          <w:szCs w:val="24"/>
        </w:rPr>
        <w:br/>
      </w:r>
      <w:r w:rsidRPr="00862B1B">
        <w:rPr>
          <w:rFonts w:hint="eastAsia"/>
          <w:sz w:val="24"/>
          <w:szCs w:val="24"/>
        </w:rPr>
        <w:t>それ故、Ｘ線では損傷が明らかになりません。ＭＲＩで診断します。</w:t>
      </w:r>
    </w:p>
    <w:p w14:paraId="69BBD839" w14:textId="77777777" w:rsidR="00BC7878" w:rsidRPr="00862B1B" w:rsidRDefault="00BC7878" w:rsidP="00BC7878">
      <w:pPr>
        <w:pStyle w:val="ac"/>
        <w:ind w:leftChars="0" w:left="1596"/>
        <w:rPr>
          <w:sz w:val="24"/>
          <w:szCs w:val="24"/>
        </w:rPr>
      </w:pPr>
    </w:p>
    <w:p w14:paraId="597BC378" w14:textId="01D95879" w:rsidR="00BC7878" w:rsidRPr="00D958C1" w:rsidRDefault="00D958C1" w:rsidP="00D958C1">
      <w:pPr>
        <w:ind w:firstLineChars="300" w:firstLine="723"/>
        <w:rPr>
          <w:b/>
          <w:bCs/>
          <w:sz w:val="24"/>
          <w:szCs w:val="24"/>
        </w:rPr>
      </w:pPr>
      <w:r>
        <w:rPr>
          <w:rFonts w:hint="eastAsia"/>
          <w:b/>
          <w:bCs/>
          <w:sz w:val="24"/>
          <w:szCs w:val="24"/>
        </w:rPr>
        <w:t>②</w:t>
      </w:r>
      <w:r w:rsidR="001E438D" w:rsidRPr="00D958C1">
        <w:rPr>
          <w:rFonts w:hint="eastAsia"/>
          <w:b/>
          <w:bCs/>
          <w:sz w:val="24"/>
          <w:szCs w:val="24"/>
        </w:rPr>
        <w:t xml:space="preserve">　</w:t>
      </w:r>
      <w:r w:rsidR="00862B1B" w:rsidRPr="00D958C1">
        <w:rPr>
          <w:b/>
          <w:bCs/>
          <w:sz w:val="24"/>
          <w:szCs w:val="24"/>
        </w:rPr>
        <w:t>症状</w:t>
      </w:r>
    </w:p>
    <w:p w14:paraId="673E906B" w14:textId="6637369B" w:rsidR="00D958C1" w:rsidRPr="00D958C1" w:rsidRDefault="00862B1B" w:rsidP="00D958C1">
      <w:pPr>
        <w:pStyle w:val="ac"/>
        <w:numPr>
          <w:ilvl w:val="2"/>
          <w:numId w:val="22"/>
        </w:numPr>
        <w:ind w:leftChars="0"/>
        <w:rPr>
          <w:sz w:val="24"/>
          <w:szCs w:val="24"/>
        </w:rPr>
      </w:pPr>
      <w:r w:rsidRPr="00D958C1">
        <w:rPr>
          <w:rFonts w:hint="eastAsia"/>
          <w:sz w:val="24"/>
          <w:szCs w:val="24"/>
        </w:rPr>
        <w:t>下肢に比して上肢の麻痺が重度です。</w:t>
      </w:r>
    </w:p>
    <w:p w14:paraId="40717FD2" w14:textId="77777777" w:rsidR="00D958C1" w:rsidRDefault="00862B1B" w:rsidP="00D958C1">
      <w:pPr>
        <w:pStyle w:val="ac"/>
        <w:numPr>
          <w:ilvl w:val="2"/>
          <w:numId w:val="22"/>
        </w:numPr>
        <w:ind w:leftChars="0"/>
        <w:rPr>
          <w:sz w:val="24"/>
          <w:szCs w:val="24"/>
        </w:rPr>
      </w:pPr>
      <w:r w:rsidRPr="00D958C1">
        <w:rPr>
          <w:rFonts w:hint="eastAsia"/>
          <w:sz w:val="24"/>
          <w:szCs w:val="24"/>
        </w:rPr>
        <w:t>麻痺により手の握力が大幅に低下します。</w:t>
      </w:r>
    </w:p>
    <w:p w14:paraId="40961833" w14:textId="77777777" w:rsidR="00D958C1" w:rsidRDefault="00862B1B" w:rsidP="00D958C1">
      <w:pPr>
        <w:pStyle w:val="ac"/>
        <w:numPr>
          <w:ilvl w:val="2"/>
          <w:numId w:val="22"/>
        </w:numPr>
        <w:ind w:leftChars="0"/>
        <w:rPr>
          <w:sz w:val="24"/>
          <w:szCs w:val="24"/>
        </w:rPr>
      </w:pPr>
      <w:r w:rsidRPr="00D958C1">
        <w:rPr>
          <w:rFonts w:hint="eastAsia"/>
          <w:sz w:val="24"/>
          <w:szCs w:val="24"/>
        </w:rPr>
        <w:t>冷水に触ると灼熱感があるなど多彩な感覚障害などが表れます。</w:t>
      </w:r>
    </w:p>
    <w:p w14:paraId="3A1D6266" w14:textId="77777777" w:rsidR="00D958C1" w:rsidRDefault="00862B1B" w:rsidP="00D958C1">
      <w:pPr>
        <w:pStyle w:val="ac"/>
        <w:numPr>
          <w:ilvl w:val="2"/>
          <w:numId w:val="22"/>
        </w:numPr>
        <w:ind w:leftChars="0"/>
        <w:rPr>
          <w:sz w:val="24"/>
          <w:szCs w:val="24"/>
        </w:rPr>
      </w:pPr>
      <w:r w:rsidRPr="00D958C1">
        <w:rPr>
          <w:rFonts w:hint="eastAsia"/>
          <w:sz w:val="24"/>
          <w:szCs w:val="24"/>
        </w:rPr>
        <w:t>排泄障害も表れることがあります。</w:t>
      </w:r>
    </w:p>
    <w:p w14:paraId="07D92C1D" w14:textId="37EA7F2B" w:rsidR="00862B1B" w:rsidRPr="00D958C1" w:rsidRDefault="00862B1B" w:rsidP="00D958C1">
      <w:pPr>
        <w:pStyle w:val="ac"/>
        <w:numPr>
          <w:ilvl w:val="2"/>
          <w:numId w:val="22"/>
        </w:numPr>
        <w:ind w:leftChars="0"/>
        <w:rPr>
          <w:sz w:val="24"/>
          <w:szCs w:val="24"/>
        </w:rPr>
      </w:pPr>
      <w:r w:rsidRPr="00D958C1">
        <w:rPr>
          <w:rFonts w:hint="eastAsia"/>
          <w:sz w:val="24"/>
          <w:szCs w:val="24"/>
        </w:rPr>
        <w:t>下肢の麻痺は改善されることがありますが、上肢と排泄の障害は残存します。</w:t>
      </w:r>
    </w:p>
    <w:p w14:paraId="7C42E245" w14:textId="77777777" w:rsidR="00C142BB" w:rsidRPr="00C142BB" w:rsidRDefault="00C142BB" w:rsidP="00C142BB">
      <w:pPr>
        <w:ind w:left="1050"/>
        <w:rPr>
          <w:sz w:val="24"/>
          <w:szCs w:val="24"/>
        </w:rPr>
      </w:pPr>
    </w:p>
    <w:p w14:paraId="6127DE6D" w14:textId="627D9088" w:rsidR="00C142BB" w:rsidRPr="0074533A" w:rsidRDefault="00BE7217" w:rsidP="00BE7217">
      <w:pPr>
        <w:ind w:firstLineChars="200" w:firstLine="482"/>
        <w:rPr>
          <w:b/>
          <w:bCs/>
          <w:sz w:val="24"/>
          <w:szCs w:val="24"/>
        </w:rPr>
      </w:pPr>
      <w:r>
        <w:rPr>
          <w:rFonts w:hint="eastAsia"/>
          <w:b/>
          <w:bCs/>
          <w:sz w:val="24"/>
          <w:szCs w:val="24"/>
        </w:rPr>
        <w:t>(</w:t>
      </w:r>
      <w:r>
        <w:rPr>
          <w:b/>
          <w:bCs/>
          <w:sz w:val="24"/>
          <w:szCs w:val="24"/>
        </w:rPr>
        <w:t>2)</w:t>
      </w:r>
      <w:r w:rsidR="00C142BB" w:rsidRPr="0074533A">
        <w:rPr>
          <w:rFonts w:hint="eastAsia"/>
          <w:b/>
          <w:bCs/>
          <w:sz w:val="24"/>
          <w:szCs w:val="24"/>
        </w:rPr>
        <w:t xml:space="preserve">　</w:t>
      </w:r>
      <w:r w:rsidR="00862B1B" w:rsidRPr="0074533A">
        <w:rPr>
          <w:b/>
          <w:bCs/>
          <w:sz w:val="24"/>
          <w:szCs w:val="24"/>
        </w:rPr>
        <w:t>後遺症等級について</w:t>
      </w:r>
    </w:p>
    <w:p w14:paraId="0D2D5E01" w14:textId="77777777" w:rsidR="0074499A" w:rsidRDefault="00862B1B" w:rsidP="00C142BB">
      <w:pPr>
        <w:pStyle w:val="ac"/>
        <w:ind w:leftChars="0" w:left="990" w:firstLineChars="100" w:firstLine="240"/>
        <w:rPr>
          <w:sz w:val="24"/>
          <w:szCs w:val="24"/>
        </w:rPr>
      </w:pPr>
      <w:r w:rsidRPr="00C142BB">
        <w:rPr>
          <w:rFonts w:hint="eastAsia"/>
          <w:sz w:val="24"/>
          <w:szCs w:val="24"/>
        </w:rPr>
        <w:t>まれに</w:t>
      </w:r>
      <w:r w:rsidRPr="00C142BB">
        <w:rPr>
          <w:rFonts w:hint="eastAsia"/>
          <w:sz w:val="24"/>
          <w:szCs w:val="24"/>
        </w:rPr>
        <w:t>1</w:t>
      </w:r>
      <w:r w:rsidRPr="00C142BB">
        <w:rPr>
          <w:rFonts w:hint="eastAsia"/>
          <w:sz w:val="24"/>
          <w:szCs w:val="24"/>
        </w:rPr>
        <w:t>級や</w:t>
      </w:r>
      <w:r w:rsidRPr="00C142BB">
        <w:rPr>
          <w:rFonts w:hint="eastAsia"/>
          <w:sz w:val="24"/>
          <w:szCs w:val="24"/>
        </w:rPr>
        <w:t>2</w:t>
      </w:r>
      <w:r w:rsidRPr="00C142BB">
        <w:rPr>
          <w:rFonts w:hint="eastAsia"/>
          <w:sz w:val="24"/>
          <w:szCs w:val="24"/>
        </w:rPr>
        <w:t>級の障害も生じますが、多くは</w:t>
      </w:r>
      <w:r w:rsidRPr="00C142BB">
        <w:rPr>
          <w:rFonts w:hint="eastAsia"/>
          <w:sz w:val="24"/>
          <w:szCs w:val="24"/>
        </w:rPr>
        <w:t>3</w:t>
      </w:r>
      <w:r w:rsidRPr="00C142BB">
        <w:rPr>
          <w:rFonts w:hint="eastAsia"/>
          <w:sz w:val="24"/>
          <w:szCs w:val="24"/>
        </w:rPr>
        <w:t>級</w:t>
      </w:r>
      <w:r w:rsidRPr="00C142BB">
        <w:rPr>
          <w:rFonts w:hint="eastAsia"/>
          <w:sz w:val="24"/>
          <w:szCs w:val="24"/>
        </w:rPr>
        <w:t>,5</w:t>
      </w:r>
      <w:r w:rsidRPr="00C142BB">
        <w:rPr>
          <w:rFonts w:hint="eastAsia"/>
          <w:sz w:val="24"/>
          <w:szCs w:val="24"/>
        </w:rPr>
        <w:t>級</w:t>
      </w:r>
      <w:r w:rsidRPr="00C142BB">
        <w:rPr>
          <w:rFonts w:hint="eastAsia"/>
          <w:sz w:val="24"/>
          <w:szCs w:val="24"/>
        </w:rPr>
        <w:t>,7</w:t>
      </w:r>
      <w:r w:rsidRPr="00C142BB">
        <w:rPr>
          <w:rFonts w:hint="eastAsia"/>
          <w:sz w:val="24"/>
          <w:szCs w:val="24"/>
        </w:rPr>
        <w:t>級</w:t>
      </w:r>
      <w:r w:rsidRPr="00C142BB">
        <w:rPr>
          <w:rFonts w:hint="eastAsia"/>
          <w:sz w:val="24"/>
          <w:szCs w:val="24"/>
        </w:rPr>
        <w:t>,9</w:t>
      </w:r>
      <w:r w:rsidRPr="00C142BB">
        <w:rPr>
          <w:rFonts w:hint="eastAsia"/>
          <w:sz w:val="24"/>
          <w:szCs w:val="24"/>
        </w:rPr>
        <w:t>級の</w:t>
      </w:r>
    </w:p>
    <w:p w14:paraId="4CD21812" w14:textId="180183E3" w:rsidR="00862B1B" w:rsidRDefault="00862B1B" w:rsidP="0074499A">
      <w:pPr>
        <w:pStyle w:val="ac"/>
        <w:ind w:leftChars="0" w:left="990" w:firstLineChars="100" w:firstLine="240"/>
        <w:rPr>
          <w:sz w:val="24"/>
          <w:szCs w:val="24"/>
        </w:rPr>
      </w:pPr>
      <w:r w:rsidRPr="00C142BB">
        <w:rPr>
          <w:rFonts w:hint="eastAsia"/>
          <w:sz w:val="24"/>
          <w:szCs w:val="24"/>
        </w:rPr>
        <w:t>障害が残ります。</w:t>
      </w:r>
    </w:p>
    <w:p w14:paraId="51C7991E" w14:textId="77777777" w:rsidR="0074499A" w:rsidRPr="00C142BB" w:rsidRDefault="0074499A" w:rsidP="0074499A">
      <w:pPr>
        <w:pStyle w:val="ac"/>
        <w:ind w:leftChars="0" w:left="990" w:firstLineChars="100" w:firstLine="241"/>
        <w:rPr>
          <w:b/>
          <w:bCs/>
          <w:sz w:val="24"/>
          <w:szCs w:val="24"/>
        </w:rPr>
      </w:pPr>
    </w:p>
    <w:p w14:paraId="40CB43F8" w14:textId="51AFB554" w:rsidR="001A5DDA" w:rsidRDefault="001A5DDA">
      <w:pPr>
        <w:widowControl/>
        <w:jc w:val="left"/>
        <w:rPr>
          <w:b/>
          <w:bCs/>
          <w:sz w:val="24"/>
          <w:szCs w:val="24"/>
        </w:rPr>
      </w:pPr>
      <w:r>
        <w:rPr>
          <w:b/>
          <w:bCs/>
          <w:sz w:val="24"/>
          <w:szCs w:val="24"/>
        </w:rPr>
        <w:br w:type="page"/>
      </w:r>
    </w:p>
    <w:p w14:paraId="49008DA6" w14:textId="171F8BAE" w:rsidR="003664E3" w:rsidRPr="005162D6" w:rsidRDefault="003664E3" w:rsidP="003664E3">
      <w:pPr>
        <w:jc w:val="center"/>
        <w:rPr>
          <w:b/>
          <w:bCs/>
          <w:sz w:val="28"/>
          <w:szCs w:val="28"/>
        </w:rPr>
      </w:pPr>
      <w:r w:rsidRPr="005162D6">
        <w:rPr>
          <w:rFonts w:hint="eastAsia"/>
          <w:b/>
          <w:bCs/>
          <w:sz w:val="28"/>
          <w:szCs w:val="28"/>
        </w:rPr>
        <w:lastRenderedPageBreak/>
        <w:t xml:space="preserve">Ⅴ　</w:t>
      </w:r>
      <w:r w:rsidR="001664D2" w:rsidRPr="005162D6">
        <w:rPr>
          <w:rFonts w:hint="eastAsia"/>
          <w:b/>
          <w:bCs/>
          <w:sz w:val="28"/>
          <w:szCs w:val="28"/>
        </w:rPr>
        <w:t>成年後見手続き</w:t>
      </w:r>
      <w:r w:rsidRPr="005162D6">
        <w:rPr>
          <w:rFonts w:hint="eastAsia"/>
          <w:b/>
          <w:bCs/>
          <w:sz w:val="28"/>
          <w:szCs w:val="28"/>
        </w:rPr>
        <w:t>について</w:t>
      </w:r>
    </w:p>
    <w:p w14:paraId="25877859" w14:textId="77777777" w:rsidR="00051DD5" w:rsidRPr="00051DD5" w:rsidRDefault="00051DD5" w:rsidP="00051DD5">
      <w:pPr>
        <w:rPr>
          <w:sz w:val="24"/>
          <w:szCs w:val="24"/>
        </w:rPr>
      </w:pPr>
    </w:p>
    <w:p w14:paraId="5920A375" w14:textId="77777777" w:rsidR="00051DD5" w:rsidRPr="00051DD5" w:rsidRDefault="00051DD5" w:rsidP="00051DD5">
      <w:pPr>
        <w:rPr>
          <w:sz w:val="24"/>
          <w:szCs w:val="24"/>
        </w:rPr>
      </w:pPr>
      <w:r w:rsidRPr="00051DD5">
        <w:rPr>
          <w:sz w:val="24"/>
          <w:szCs w:val="24"/>
        </w:rPr>
        <w:t>当ネットでは、成年後見でお悩みの方々の相談も承っております。</w:t>
      </w:r>
    </w:p>
    <w:p w14:paraId="542BA807" w14:textId="77777777" w:rsidR="00051DD5" w:rsidRPr="00051DD5" w:rsidRDefault="00051DD5" w:rsidP="00051DD5">
      <w:pPr>
        <w:rPr>
          <w:sz w:val="24"/>
          <w:szCs w:val="24"/>
        </w:rPr>
      </w:pPr>
      <w:r w:rsidRPr="00051DD5">
        <w:rPr>
          <w:sz w:val="24"/>
          <w:szCs w:val="24"/>
        </w:rPr>
        <w:t>以下に、具体的説明をさせて頂きます。</w:t>
      </w:r>
    </w:p>
    <w:p w14:paraId="29D9FD4B" w14:textId="77777777" w:rsidR="00051DD5" w:rsidRPr="000C5B03" w:rsidRDefault="00051DD5" w:rsidP="00051DD5">
      <w:pPr>
        <w:rPr>
          <w:sz w:val="24"/>
          <w:szCs w:val="24"/>
        </w:rPr>
      </w:pPr>
    </w:p>
    <w:p w14:paraId="2AD6FD8A" w14:textId="77777777" w:rsidR="00051DD5" w:rsidRPr="000C5B03" w:rsidRDefault="00051DD5" w:rsidP="00051DD5">
      <w:pPr>
        <w:rPr>
          <w:sz w:val="24"/>
          <w:szCs w:val="24"/>
        </w:rPr>
      </w:pPr>
      <w:r w:rsidRPr="000C5B03">
        <w:rPr>
          <w:sz w:val="24"/>
          <w:szCs w:val="24"/>
        </w:rPr>
        <w:t>１．</w:t>
      </w:r>
      <w:r w:rsidRPr="000C5B03">
        <w:rPr>
          <w:sz w:val="24"/>
          <w:szCs w:val="24"/>
        </w:rPr>
        <w:t xml:space="preserve"> </w:t>
      </w:r>
      <w:r w:rsidRPr="000C5B03">
        <w:rPr>
          <w:sz w:val="24"/>
          <w:szCs w:val="24"/>
        </w:rPr>
        <w:t>成年後見人が必要とされる場合</w:t>
      </w:r>
    </w:p>
    <w:p w14:paraId="14C96210" w14:textId="77777777" w:rsidR="00051DD5" w:rsidRPr="000C5B03" w:rsidRDefault="00051DD5" w:rsidP="00051DD5">
      <w:pPr>
        <w:ind w:leftChars="100" w:left="210"/>
        <w:rPr>
          <w:sz w:val="24"/>
          <w:szCs w:val="24"/>
        </w:rPr>
      </w:pPr>
      <w:r w:rsidRPr="000C5B03">
        <w:rPr>
          <w:sz w:val="24"/>
          <w:szCs w:val="24"/>
        </w:rPr>
        <w:t>成年後見人を必要とされるケースは次のような場合です。</w:t>
      </w:r>
    </w:p>
    <w:p w14:paraId="0CC3CBDE" w14:textId="77777777" w:rsidR="00051DD5" w:rsidRPr="000C5B03" w:rsidRDefault="00051DD5" w:rsidP="00051DD5">
      <w:pPr>
        <w:ind w:leftChars="100" w:left="210"/>
        <w:rPr>
          <w:sz w:val="24"/>
          <w:szCs w:val="24"/>
        </w:rPr>
      </w:pPr>
      <w:r w:rsidRPr="000C5B03">
        <w:rPr>
          <w:rFonts w:ascii="ＭＳ 明朝" w:hAnsi="ＭＳ 明朝" w:cs="ＭＳ 明朝" w:hint="eastAsia"/>
          <w:iCs/>
          <w:sz w:val="24"/>
          <w:szCs w:val="24"/>
        </w:rPr>
        <w:t>①</w:t>
      </w:r>
      <w:r w:rsidRPr="000C5B03">
        <w:rPr>
          <w:iCs/>
          <w:sz w:val="24"/>
          <w:szCs w:val="24"/>
        </w:rPr>
        <w:t xml:space="preserve"> </w:t>
      </w:r>
      <w:r w:rsidRPr="000C5B03">
        <w:rPr>
          <w:iCs/>
          <w:sz w:val="24"/>
          <w:szCs w:val="24"/>
        </w:rPr>
        <w:t>被害者の方が成人であること。</w:t>
      </w:r>
    </w:p>
    <w:p w14:paraId="4E70C523" w14:textId="77777777" w:rsidR="00051DD5" w:rsidRPr="000C5B03" w:rsidRDefault="00051DD5" w:rsidP="00051DD5">
      <w:pPr>
        <w:ind w:leftChars="100" w:left="210"/>
        <w:rPr>
          <w:sz w:val="24"/>
          <w:szCs w:val="24"/>
        </w:rPr>
      </w:pPr>
      <w:r w:rsidRPr="000C5B03">
        <w:rPr>
          <w:rFonts w:ascii="ＭＳ 明朝" w:hAnsi="ＭＳ 明朝" w:cs="ＭＳ 明朝" w:hint="eastAsia"/>
          <w:iCs/>
          <w:sz w:val="24"/>
          <w:szCs w:val="24"/>
        </w:rPr>
        <w:t>②</w:t>
      </w:r>
      <w:r w:rsidRPr="000C5B03">
        <w:rPr>
          <w:iCs/>
          <w:sz w:val="24"/>
          <w:szCs w:val="24"/>
        </w:rPr>
        <w:t xml:space="preserve"> </w:t>
      </w:r>
      <w:r w:rsidRPr="000C5B03">
        <w:rPr>
          <w:iCs/>
          <w:sz w:val="24"/>
          <w:szCs w:val="24"/>
        </w:rPr>
        <w:t>被害者の方が完全に意識がないか、もしくは意識はあっても判断能力が大幅に欠如していること。</w:t>
      </w:r>
    </w:p>
    <w:p w14:paraId="5747A01D" w14:textId="77777777" w:rsidR="00051DD5" w:rsidRPr="000C5B03" w:rsidRDefault="00051DD5" w:rsidP="00051DD5">
      <w:pPr>
        <w:ind w:leftChars="100" w:left="210"/>
        <w:rPr>
          <w:sz w:val="24"/>
          <w:szCs w:val="24"/>
        </w:rPr>
      </w:pPr>
      <w:r w:rsidRPr="000C5B03">
        <w:rPr>
          <w:sz w:val="24"/>
          <w:szCs w:val="24"/>
        </w:rPr>
        <w:t>これらの場合に、成年後見人が必要とされます。</w:t>
      </w:r>
      <w:r w:rsidRPr="000C5B03">
        <w:rPr>
          <w:sz w:val="24"/>
          <w:szCs w:val="24"/>
        </w:rPr>
        <w:br/>
      </w:r>
      <w:r w:rsidRPr="000C5B03">
        <w:rPr>
          <w:sz w:val="24"/>
          <w:szCs w:val="24"/>
        </w:rPr>
        <w:t>未成年は、親が親権者となりますので不要です。</w:t>
      </w:r>
      <w:r w:rsidRPr="000C5B03">
        <w:rPr>
          <w:sz w:val="24"/>
          <w:szCs w:val="24"/>
        </w:rPr>
        <w:br/>
      </w:r>
      <w:r w:rsidRPr="000C5B03">
        <w:rPr>
          <w:sz w:val="24"/>
          <w:szCs w:val="24"/>
        </w:rPr>
        <w:t>後見人の業務は、本人の</w:t>
      </w:r>
      <w:r w:rsidRPr="000C5B03">
        <w:rPr>
          <w:rFonts w:hint="eastAsia"/>
          <w:sz w:val="24"/>
          <w:szCs w:val="24"/>
        </w:rPr>
        <w:t>「</w:t>
      </w:r>
      <w:r w:rsidRPr="000C5B03">
        <w:rPr>
          <w:sz w:val="24"/>
          <w:szCs w:val="24"/>
        </w:rPr>
        <w:t>財産管理</w:t>
      </w:r>
      <w:r w:rsidRPr="000C5B03">
        <w:rPr>
          <w:rFonts w:hint="eastAsia"/>
          <w:sz w:val="24"/>
          <w:szCs w:val="24"/>
        </w:rPr>
        <w:t>」と「身上監護」</w:t>
      </w:r>
      <w:r w:rsidRPr="000C5B03">
        <w:rPr>
          <w:sz w:val="24"/>
          <w:szCs w:val="24"/>
        </w:rPr>
        <w:t>です。</w:t>
      </w:r>
    </w:p>
    <w:p w14:paraId="71D64E8D" w14:textId="77777777" w:rsidR="00051DD5" w:rsidRPr="000C5B03" w:rsidRDefault="00051DD5" w:rsidP="00051DD5">
      <w:pPr>
        <w:rPr>
          <w:sz w:val="24"/>
          <w:szCs w:val="24"/>
        </w:rPr>
      </w:pPr>
    </w:p>
    <w:p w14:paraId="45906524" w14:textId="77777777" w:rsidR="00051DD5" w:rsidRPr="000C5B03" w:rsidRDefault="00051DD5" w:rsidP="00051DD5">
      <w:pPr>
        <w:rPr>
          <w:sz w:val="24"/>
          <w:szCs w:val="24"/>
        </w:rPr>
      </w:pPr>
      <w:r w:rsidRPr="000C5B03">
        <w:rPr>
          <w:sz w:val="24"/>
          <w:szCs w:val="24"/>
        </w:rPr>
        <w:t>２．</w:t>
      </w:r>
      <w:r w:rsidRPr="000C5B03">
        <w:rPr>
          <w:sz w:val="24"/>
          <w:szCs w:val="24"/>
        </w:rPr>
        <w:t xml:space="preserve"> </w:t>
      </w:r>
      <w:r w:rsidRPr="000C5B03">
        <w:rPr>
          <w:sz w:val="24"/>
          <w:szCs w:val="24"/>
        </w:rPr>
        <w:t>成年後見人の形態</w:t>
      </w:r>
    </w:p>
    <w:p w14:paraId="4F8501E6" w14:textId="77777777" w:rsidR="00051DD5" w:rsidRPr="000C5B03" w:rsidRDefault="00051DD5" w:rsidP="00051DD5">
      <w:pPr>
        <w:ind w:leftChars="100" w:left="210"/>
        <w:rPr>
          <w:sz w:val="24"/>
          <w:szCs w:val="24"/>
        </w:rPr>
      </w:pPr>
      <w:r w:rsidRPr="000C5B03">
        <w:rPr>
          <w:sz w:val="24"/>
          <w:szCs w:val="24"/>
        </w:rPr>
        <w:t>成年後見がつく場合は、次の</w:t>
      </w:r>
      <w:r w:rsidRPr="000C5B03">
        <w:rPr>
          <w:sz w:val="24"/>
          <w:szCs w:val="24"/>
        </w:rPr>
        <w:t>3</w:t>
      </w:r>
      <w:r w:rsidRPr="000C5B03">
        <w:rPr>
          <w:sz w:val="24"/>
          <w:szCs w:val="24"/>
        </w:rPr>
        <w:t>つのケースがあります。</w:t>
      </w:r>
    </w:p>
    <w:p w14:paraId="3CA6BD01" w14:textId="77777777" w:rsidR="00051DD5" w:rsidRPr="000C5B03" w:rsidRDefault="00051DD5" w:rsidP="00051DD5">
      <w:pPr>
        <w:ind w:leftChars="100" w:left="210"/>
        <w:rPr>
          <w:sz w:val="24"/>
          <w:szCs w:val="24"/>
        </w:rPr>
      </w:pPr>
      <w:r w:rsidRPr="000C5B03">
        <w:rPr>
          <w:rFonts w:ascii="ＭＳ 明朝" w:hAnsi="ＭＳ 明朝" w:cs="ＭＳ 明朝" w:hint="eastAsia"/>
          <w:iCs/>
          <w:sz w:val="24"/>
          <w:szCs w:val="24"/>
        </w:rPr>
        <w:t>①</w:t>
      </w:r>
      <w:r w:rsidRPr="000C5B03">
        <w:rPr>
          <w:iCs/>
          <w:sz w:val="24"/>
          <w:szCs w:val="24"/>
        </w:rPr>
        <w:t xml:space="preserve"> </w:t>
      </w:r>
      <w:r w:rsidRPr="000C5B03">
        <w:rPr>
          <w:iCs/>
          <w:sz w:val="24"/>
          <w:szCs w:val="24"/>
        </w:rPr>
        <w:t>親族</w:t>
      </w:r>
      <w:r w:rsidRPr="000C5B03">
        <w:rPr>
          <w:iCs/>
          <w:sz w:val="24"/>
          <w:szCs w:val="24"/>
        </w:rPr>
        <w:t>(</w:t>
      </w:r>
      <w:r w:rsidRPr="000C5B03">
        <w:rPr>
          <w:iCs/>
          <w:sz w:val="24"/>
          <w:szCs w:val="24"/>
        </w:rPr>
        <w:t>夫婦・両親等</w:t>
      </w:r>
      <w:r w:rsidRPr="000C5B03">
        <w:rPr>
          <w:iCs/>
          <w:sz w:val="24"/>
          <w:szCs w:val="24"/>
        </w:rPr>
        <w:t>)</w:t>
      </w:r>
      <w:r w:rsidRPr="000C5B03">
        <w:rPr>
          <w:iCs/>
          <w:sz w:val="24"/>
          <w:szCs w:val="24"/>
        </w:rPr>
        <w:t>が単独でつく場合</w:t>
      </w:r>
    </w:p>
    <w:p w14:paraId="63ADB125" w14:textId="77777777" w:rsidR="00051DD5" w:rsidRPr="000C5B03" w:rsidRDefault="00051DD5" w:rsidP="00051DD5">
      <w:pPr>
        <w:ind w:leftChars="100" w:left="210"/>
        <w:rPr>
          <w:sz w:val="24"/>
          <w:szCs w:val="24"/>
        </w:rPr>
      </w:pPr>
      <w:r w:rsidRPr="000C5B03">
        <w:rPr>
          <w:rFonts w:ascii="ＭＳ 明朝" w:hAnsi="ＭＳ 明朝" w:cs="ＭＳ 明朝" w:hint="eastAsia"/>
          <w:iCs/>
          <w:sz w:val="24"/>
          <w:szCs w:val="24"/>
        </w:rPr>
        <w:t>②</w:t>
      </w:r>
      <w:r w:rsidRPr="000C5B03">
        <w:rPr>
          <w:iCs/>
          <w:sz w:val="24"/>
          <w:szCs w:val="24"/>
        </w:rPr>
        <w:t xml:space="preserve"> </w:t>
      </w:r>
      <w:r w:rsidRPr="000C5B03">
        <w:rPr>
          <w:iCs/>
          <w:sz w:val="24"/>
          <w:szCs w:val="24"/>
        </w:rPr>
        <w:t>親族が成年後見人となり、更にそれに加えて専門家</w:t>
      </w:r>
      <w:r w:rsidRPr="000C5B03">
        <w:rPr>
          <w:iCs/>
          <w:sz w:val="24"/>
          <w:szCs w:val="24"/>
        </w:rPr>
        <w:t>(</w:t>
      </w:r>
      <w:r w:rsidRPr="000C5B03">
        <w:rPr>
          <w:iCs/>
          <w:sz w:val="24"/>
          <w:szCs w:val="24"/>
        </w:rPr>
        <w:t>多くは弁護士</w:t>
      </w:r>
      <w:r w:rsidRPr="000C5B03">
        <w:rPr>
          <w:iCs/>
          <w:sz w:val="24"/>
          <w:szCs w:val="24"/>
        </w:rPr>
        <w:t>)</w:t>
      </w:r>
      <w:r w:rsidRPr="000C5B03">
        <w:rPr>
          <w:iCs/>
          <w:sz w:val="24"/>
          <w:szCs w:val="24"/>
        </w:rPr>
        <w:t>が後見監督人につく場合</w:t>
      </w:r>
    </w:p>
    <w:p w14:paraId="1971B3DB" w14:textId="77777777" w:rsidR="00051DD5" w:rsidRPr="000C5B03" w:rsidRDefault="00051DD5" w:rsidP="00051DD5">
      <w:pPr>
        <w:ind w:leftChars="100" w:left="210"/>
        <w:rPr>
          <w:iCs/>
          <w:sz w:val="24"/>
          <w:szCs w:val="24"/>
        </w:rPr>
      </w:pPr>
      <w:r w:rsidRPr="000C5B03">
        <w:rPr>
          <w:rFonts w:ascii="ＭＳ 明朝" w:hAnsi="ＭＳ 明朝" w:cs="ＭＳ 明朝" w:hint="eastAsia"/>
          <w:iCs/>
          <w:sz w:val="24"/>
          <w:szCs w:val="24"/>
        </w:rPr>
        <w:t>③</w:t>
      </w:r>
      <w:r w:rsidRPr="000C5B03">
        <w:rPr>
          <w:iCs/>
          <w:sz w:val="24"/>
          <w:szCs w:val="24"/>
        </w:rPr>
        <w:t xml:space="preserve"> </w:t>
      </w:r>
      <w:r w:rsidRPr="000C5B03">
        <w:rPr>
          <w:iCs/>
          <w:sz w:val="24"/>
          <w:szCs w:val="24"/>
        </w:rPr>
        <w:t>専門職</w:t>
      </w:r>
      <w:r w:rsidRPr="000C5B03">
        <w:rPr>
          <w:iCs/>
          <w:sz w:val="24"/>
          <w:szCs w:val="24"/>
        </w:rPr>
        <w:t>(</w:t>
      </w:r>
      <w:r w:rsidRPr="000C5B03">
        <w:rPr>
          <w:iCs/>
          <w:sz w:val="24"/>
          <w:szCs w:val="24"/>
        </w:rPr>
        <w:t>多くは弁護士</w:t>
      </w:r>
      <w:r w:rsidRPr="000C5B03">
        <w:rPr>
          <w:iCs/>
          <w:sz w:val="24"/>
          <w:szCs w:val="24"/>
        </w:rPr>
        <w:t>)</w:t>
      </w:r>
      <w:r w:rsidRPr="000C5B03">
        <w:rPr>
          <w:iCs/>
          <w:sz w:val="24"/>
          <w:szCs w:val="24"/>
        </w:rPr>
        <w:t>が単独でつく場合。この場合親族は完全に業務から外れます。</w:t>
      </w:r>
    </w:p>
    <w:p w14:paraId="3A0DA31D" w14:textId="77777777" w:rsidR="00051DD5" w:rsidRPr="000C5B03" w:rsidRDefault="00051DD5" w:rsidP="00051DD5">
      <w:pPr>
        <w:ind w:leftChars="100" w:left="210"/>
        <w:rPr>
          <w:iCs/>
          <w:sz w:val="24"/>
          <w:szCs w:val="24"/>
        </w:rPr>
      </w:pPr>
      <w:r w:rsidRPr="000C5B03">
        <w:rPr>
          <w:rFonts w:ascii="ＭＳ 明朝" w:hAnsi="ＭＳ 明朝" w:cs="ＭＳ 明朝" w:hint="eastAsia"/>
          <w:iCs/>
          <w:sz w:val="24"/>
          <w:szCs w:val="24"/>
        </w:rPr>
        <w:t>④ 財産管理を弁護士等専門職が、身上監護を親族が行う場合(分掌)</w:t>
      </w:r>
      <w:r w:rsidRPr="000C5B03">
        <w:rPr>
          <w:iCs/>
          <w:sz w:val="24"/>
          <w:szCs w:val="24"/>
        </w:rPr>
        <w:t xml:space="preserve"> </w:t>
      </w:r>
    </w:p>
    <w:p w14:paraId="38375F1C" w14:textId="77777777" w:rsidR="00051DD5" w:rsidRPr="000C5B03" w:rsidRDefault="00051DD5" w:rsidP="00051DD5">
      <w:pPr>
        <w:rPr>
          <w:sz w:val="24"/>
          <w:szCs w:val="24"/>
        </w:rPr>
      </w:pPr>
    </w:p>
    <w:p w14:paraId="3F488B44" w14:textId="77777777" w:rsidR="00051DD5" w:rsidRPr="000C5B03" w:rsidRDefault="00051DD5" w:rsidP="00051DD5">
      <w:pPr>
        <w:rPr>
          <w:sz w:val="24"/>
          <w:szCs w:val="24"/>
        </w:rPr>
      </w:pPr>
      <w:r w:rsidRPr="000C5B03">
        <w:rPr>
          <w:sz w:val="24"/>
          <w:szCs w:val="24"/>
        </w:rPr>
        <w:t>３．</w:t>
      </w:r>
      <w:r w:rsidRPr="000C5B03">
        <w:rPr>
          <w:sz w:val="24"/>
          <w:szCs w:val="24"/>
        </w:rPr>
        <w:t xml:space="preserve"> </w:t>
      </w:r>
      <w:r w:rsidRPr="000C5B03">
        <w:rPr>
          <w:sz w:val="24"/>
          <w:szCs w:val="24"/>
        </w:rPr>
        <w:t>成年後見人の具体的説明</w:t>
      </w:r>
    </w:p>
    <w:p w14:paraId="5D137E3A" w14:textId="77777777" w:rsidR="00051DD5" w:rsidRPr="000C5B03" w:rsidRDefault="00051DD5" w:rsidP="00051DD5">
      <w:pPr>
        <w:ind w:leftChars="100" w:left="210"/>
        <w:rPr>
          <w:sz w:val="24"/>
          <w:szCs w:val="24"/>
        </w:rPr>
      </w:pPr>
      <w:r w:rsidRPr="000C5B03">
        <w:rPr>
          <w:rFonts w:ascii="ＭＳ 明朝" w:hAnsi="ＭＳ 明朝" w:cs="ＭＳ 明朝" w:hint="eastAsia"/>
          <w:iCs/>
          <w:sz w:val="24"/>
          <w:szCs w:val="24"/>
        </w:rPr>
        <w:t>①</w:t>
      </w:r>
      <w:r w:rsidRPr="000C5B03">
        <w:rPr>
          <w:iCs/>
          <w:sz w:val="24"/>
          <w:szCs w:val="24"/>
        </w:rPr>
        <w:t xml:space="preserve"> </w:t>
      </w:r>
      <w:r w:rsidRPr="000C5B03">
        <w:rPr>
          <w:iCs/>
          <w:sz w:val="24"/>
          <w:szCs w:val="24"/>
        </w:rPr>
        <w:t>親族が単独の場合（上記</w:t>
      </w:r>
      <w:r w:rsidRPr="000C5B03">
        <w:rPr>
          <w:iCs/>
          <w:sz w:val="24"/>
          <w:szCs w:val="24"/>
        </w:rPr>
        <w:t>2</w:t>
      </w:r>
      <w:r w:rsidRPr="000C5B03">
        <w:rPr>
          <w:iCs/>
          <w:sz w:val="24"/>
          <w:szCs w:val="24"/>
        </w:rPr>
        <w:t>の</w:t>
      </w:r>
      <w:r w:rsidRPr="000C5B03">
        <w:rPr>
          <w:rFonts w:ascii="ＭＳ 明朝" w:hAnsi="ＭＳ 明朝" w:cs="ＭＳ 明朝" w:hint="eastAsia"/>
          <w:iCs/>
          <w:sz w:val="24"/>
          <w:szCs w:val="24"/>
        </w:rPr>
        <w:t>①</w:t>
      </w:r>
      <w:r w:rsidRPr="000C5B03">
        <w:rPr>
          <w:iCs/>
          <w:sz w:val="24"/>
          <w:szCs w:val="24"/>
        </w:rPr>
        <w:t>）</w:t>
      </w:r>
      <w:r w:rsidRPr="000C5B03">
        <w:rPr>
          <w:sz w:val="24"/>
          <w:szCs w:val="24"/>
        </w:rPr>
        <w:br/>
      </w:r>
      <w:r w:rsidRPr="000C5B03">
        <w:rPr>
          <w:sz w:val="24"/>
          <w:szCs w:val="24"/>
        </w:rPr>
        <w:t>この場合は、家裁の監督を受けるのみです。</w:t>
      </w:r>
    </w:p>
    <w:p w14:paraId="4FDE5EB2" w14:textId="77777777" w:rsidR="00051DD5" w:rsidRPr="000C5B03" w:rsidRDefault="00051DD5" w:rsidP="00051DD5">
      <w:pPr>
        <w:ind w:leftChars="100" w:left="210"/>
        <w:rPr>
          <w:sz w:val="24"/>
          <w:szCs w:val="24"/>
        </w:rPr>
      </w:pPr>
      <w:r w:rsidRPr="000C5B03">
        <w:rPr>
          <w:rFonts w:ascii="ＭＳ 明朝" w:hAnsi="ＭＳ 明朝" w:cs="ＭＳ 明朝" w:hint="eastAsia"/>
          <w:iCs/>
          <w:sz w:val="24"/>
          <w:szCs w:val="24"/>
        </w:rPr>
        <w:t>②</w:t>
      </w:r>
      <w:r w:rsidRPr="000C5B03">
        <w:rPr>
          <w:iCs/>
          <w:sz w:val="24"/>
          <w:szCs w:val="24"/>
        </w:rPr>
        <w:t xml:space="preserve"> </w:t>
      </w:r>
      <w:r w:rsidRPr="000C5B03">
        <w:rPr>
          <w:iCs/>
          <w:sz w:val="24"/>
          <w:szCs w:val="24"/>
        </w:rPr>
        <w:t>親族が後見人で、専門職が後見監督人となる場合</w:t>
      </w:r>
      <w:r w:rsidRPr="000C5B03">
        <w:rPr>
          <w:iCs/>
          <w:sz w:val="24"/>
          <w:szCs w:val="24"/>
        </w:rPr>
        <w:t>(</w:t>
      </w:r>
      <w:r w:rsidRPr="000C5B03">
        <w:rPr>
          <w:iCs/>
          <w:sz w:val="24"/>
          <w:szCs w:val="24"/>
        </w:rPr>
        <w:t>上記</w:t>
      </w:r>
      <w:r w:rsidRPr="000C5B03">
        <w:rPr>
          <w:iCs/>
          <w:sz w:val="24"/>
          <w:szCs w:val="24"/>
        </w:rPr>
        <w:t>2</w:t>
      </w:r>
      <w:r w:rsidRPr="000C5B03">
        <w:rPr>
          <w:iCs/>
          <w:sz w:val="24"/>
          <w:szCs w:val="24"/>
        </w:rPr>
        <w:t>の</w:t>
      </w:r>
      <w:r w:rsidRPr="000C5B03">
        <w:rPr>
          <w:rFonts w:ascii="ＭＳ 明朝" w:hAnsi="ＭＳ 明朝" w:cs="ＭＳ 明朝" w:hint="eastAsia"/>
          <w:iCs/>
          <w:sz w:val="24"/>
          <w:szCs w:val="24"/>
        </w:rPr>
        <w:t>②</w:t>
      </w:r>
      <w:r w:rsidRPr="000C5B03">
        <w:rPr>
          <w:iCs/>
          <w:sz w:val="24"/>
          <w:szCs w:val="24"/>
        </w:rPr>
        <w:t>)</w:t>
      </w:r>
      <w:r w:rsidRPr="000C5B03">
        <w:rPr>
          <w:sz w:val="24"/>
          <w:szCs w:val="24"/>
        </w:rPr>
        <w:br/>
      </w:r>
      <w:r w:rsidRPr="000C5B03">
        <w:rPr>
          <w:sz w:val="24"/>
          <w:szCs w:val="24"/>
        </w:rPr>
        <w:t>親族の後見人と後見監督人が十分相談の上、家裁の許可を得て業務をすることになります。</w:t>
      </w:r>
    </w:p>
    <w:p w14:paraId="20E3B486" w14:textId="77777777" w:rsidR="00051DD5" w:rsidRPr="000C5B03" w:rsidRDefault="00051DD5" w:rsidP="00051DD5">
      <w:pPr>
        <w:ind w:leftChars="100" w:left="210"/>
        <w:rPr>
          <w:sz w:val="24"/>
          <w:szCs w:val="24"/>
        </w:rPr>
      </w:pPr>
      <w:r w:rsidRPr="000C5B03">
        <w:rPr>
          <w:rFonts w:ascii="ＭＳ 明朝" w:hAnsi="ＭＳ 明朝" w:cs="ＭＳ 明朝" w:hint="eastAsia"/>
          <w:iCs/>
          <w:sz w:val="24"/>
          <w:szCs w:val="24"/>
        </w:rPr>
        <w:t>③</w:t>
      </w:r>
      <w:r w:rsidRPr="000C5B03">
        <w:rPr>
          <w:iCs/>
          <w:sz w:val="24"/>
          <w:szCs w:val="24"/>
        </w:rPr>
        <w:t xml:space="preserve"> </w:t>
      </w:r>
      <w:r w:rsidRPr="000C5B03">
        <w:rPr>
          <w:iCs/>
          <w:sz w:val="24"/>
          <w:szCs w:val="24"/>
        </w:rPr>
        <w:t>専門職のみが後見人の場合</w:t>
      </w:r>
      <w:r w:rsidRPr="000C5B03">
        <w:rPr>
          <w:iCs/>
          <w:sz w:val="24"/>
          <w:szCs w:val="24"/>
        </w:rPr>
        <w:t>(</w:t>
      </w:r>
      <w:r w:rsidRPr="000C5B03">
        <w:rPr>
          <w:iCs/>
          <w:sz w:val="24"/>
          <w:szCs w:val="24"/>
        </w:rPr>
        <w:t>上記</w:t>
      </w:r>
      <w:r w:rsidRPr="000C5B03">
        <w:rPr>
          <w:iCs/>
          <w:sz w:val="24"/>
          <w:szCs w:val="24"/>
        </w:rPr>
        <w:t>2</w:t>
      </w:r>
      <w:r w:rsidRPr="000C5B03">
        <w:rPr>
          <w:iCs/>
          <w:sz w:val="24"/>
          <w:szCs w:val="24"/>
        </w:rPr>
        <w:t>の</w:t>
      </w:r>
      <w:r w:rsidRPr="000C5B03">
        <w:rPr>
          <w:rFonts w:ascii="ＭＳ 明朝" w:hAnsi="ＭＳ 明朝" w:cs="ＭＳ 明朝" w:hint="eastAsia"/>
          <w:iCs/>
          <w:sz w:val="24"/>
          <w:szCs w:val="24"/>
        </w:rPr>
        <w:t>③</w:t>
      </w:r>
      <w:r w:rsidRPr="000C5B03">
        <w:rPr>
          <w:iCs/>
          <w:sz w:val="24"/>
          <w:szCs w:val="24"/>
        </w:rPr>
        <w:t>)</w:t>
      </w:r>
      <w:r w:rsidRPr="000C5B03">
        <w:rPr>
          <w:sz w:val="24"/>
          <w:szCs w:val="24"/>
        </w:rPr>
        <w:br/>
      </w:r>
      <w:r w:rsidRPr="000C5B03">
        <w:rPr>
          <w:sz w:val="24"/>
          <w:szCs w:val="24"/>
        </w:rPr>
        <w:t>この場合は全て専門職の後見人が業務をします。家族は業務から外れます。</w:t>
      </w:r>
    </w:p>
    <w:p w14:paraId="07ABB20A" w14:textId="77777777" w:rsidR="00D122D4" w:rsidRPr="000C5B03" w:rsidRDefault="00D122D4" w:rsidP="00051DD5">
      <w:pPr>
        <w:ind w:leftChars="100" w:left="210"/>
        <w:rPr>
          <w:sz w:val="24"/>
          <w:szCs w:val="24"/>
        </w:rPr>
      </w:pPr>
    </w:p>
    <w:p w14:paraId="0D9E3838" w14:textId="32E2085D" w:rsidR="00051DD5" w:rsidRPr="000C5B03" w:rsidRDefault="00051DD5" w:rsidP="00051DD5">
      <w:pPr>
        <w:rPr>
          <w:sz w:val="24"/>
          <w:szCs w:val="24"/>
        </w:rPr>
      </w:pPr>
      <w:r w:rsidRPr="000C5B03">
        <w:rPr>
          <w:sz w:val="24"/>
          <w:szCs w:val="24"/>
        </w:rPr>
        <w:t>４．</w:t>
      </w:r>
      <w:r w:rsidRPr="000C5B03">
        <w:rPr>
          <w:sz w:val="24"/>
          <w:szCs w:val="24"/>
        </w:rPr>
        <w:t xml:space="preserve"> </w:t>
      </w:r>
      <w:r w:rsidRPr="000C5B03">
        <w:rPr>
          <w:rFonts w:hint="eastAsia"/>
          <w:sz w:val="24"/>
          <w:szCs w:val="24"/>
        </w:rPr>
        <w:t>成年後見の現状</w:t>
      </w:r>
    </w:p>
    <w:p w14:paraId="09DF8268" w14:textId="167CDECE" w:rsidR="00051DD5" w:rsidRPr="000C5B03" w:rsidRDefault="00F06FCD" w:rsidP="00051DD5">
      <w:pPr>
        <w:ind w:leftChars="100" w:left="210"/>
        <w:rPr>
          <w:sz w:val="24"/>
          <w:szCs w:val="24"/>
        </w:rPr>
      </w:pPr>
      <w:r w:rsidRPr="000C5B03">
        <w:rPr>
          <w:rFonts w:hint="eastAsia"/>
          <w:sz w:val="24"/>
          <w:szCs w:val="24"/>
        </w:rPr>
        <w:t xml:space="preserve">①　</w:t>
      </w:r>
      <w:r w:rsidR="00051DD5" w:rsidRPr="000C5B03">
        <w:rPr>
          <w:rFonts w:hint="eastAsia"/>
          <w:sz w:val="24"/>
          <w:szCs w:val="24"/>
        </w:rPr>
        <w:t>被後見人の預貯金等流動資産や固定資産が合計</w:t>
      </w:r>
      <w:r w:rsidR="00051DD5" w:rsidRPr="000C5B03">
        <w:rPr>
          <w:rFonts w:hint="eastAsia"/>
          <w:sz w:val="24"/>
          <w:szCs w:val="24"/>
        </w:rPr>
        <w:t>500</w:t>
      </w:r>
      <w:r w:rsidR="00051DD5" w:rsidRPr="000C5B03">
        <w:rPr>
          <w:rFonts w:hint="eastAsia"/>
          <w:sz w:val="24"/>
          <w:szCs w:val="24"/>
        </w:rPr>
        <w:t>万円を超える場合には</w:t>
      </w:r>
    </w:p>
    <w:p w14:paraId="5E9A7CE3" w14:textId="77777777" w:rsidR="00051DD5" w:rsidRPr="000C5B03" w:rsidRDefault="00051DD5" w:rsidP="001C39DC">
      <w:pPr>
        <w:numPr>
          <w:ilvl w:val="0"/>
          <w:numId w:val="26"/>
        </w:numPr>
        <w:rPr>
          <w:sz w:val="24"/>
          <w:szCs w:val="24"/>
        </w:rPr>
      </w:pPr>
      <w:r w:rsidRPr="000C5B03">
        <w:rPr>
          <w:rFonts w:hint="eastAsia"/>
          <w:sz w:val="24"/>
          <w:szCs w:val="24"/>
        </w:rPr>
        <w:lastRenderedPageBreak/>
        <w:t>第三者の弁護士か司法書士が後見人となるか、</w:t>
      </w:r>
    </w:p>
    <w:p w14:paraId="67B5F7A4" w14:textId="77777777" w:rsidR="00051DD5" w:rsidRPr="000C5B03" w:rsidRDefault="00051DD5" w:rsidP="001C39DC">
      <w:pPr>
        <w:numPr>
          <w:ilvl w:val="0"/>
          <w:numId w:val="26"/>
        </w:numPr>
        <w:rPr>
          <w:sz w:val="24"/>
          <w:szCs w:val="24"/>
        </w:rPr>
      </w:pPr>
      <w:r w:rsidRPr="000C5B03">
        <w:rPr>
          <w:rFonts w:hint="eastAsia"/>
          <w:sz w:val="24"/>
          <w:szCs w:val="24"/>
        </w:rPr>
        <w:t>家族が後見人で第三者が後見監督人となるか、</w:t>
      </w:r>
    </w:p>
    <w:p w14:paraId="617D1CDC" w14:textId="77777777" w:rsidR="00585130" w:rsidRPr="000C5B03" w:rsidRDefault="00051DD5" w:rsidP="00743883">
      <w:pPr>
        <w:ind w:left="450"/>
        <w:jc w:val="left"/>
        <w:rPr>
          <w:sz w:val="24"/>
          <w:szCs w:val="24"/>
        </w:rPr>
      </w:pPr>
      <w:r w:rsidRPr="000C5B03">
        <w:rPr>
          <w:rFonts w:hint="eastAsia"/>
          <w:sz w:val="24"/>
          <w:szCs w:val="24"/>
        </w:rPr>
        <w:t>のどちらかが家庭裁判所で決定されます。</w:t>
      </w:r>
      <w:r w:rsidR="00585130" w:rsidRPr="000C5B03">
        <w:rPr>
          <w:rFonts w:hint="eastAsia"/>
          <w:sz w:val="24"/>
          <w:szCs w:val="24"/>
        </w:rPr>
        <w:t xml:space="preserve">　　　　　　　　　　　　　　</w:t>
      </w:r>
    </w:p>
    <w:p w14:paraId="7F51B5B8" w14:textId="77777777" w:rsidR="00680421" w:rsidRPr="000C5B03" w:rsidRDefault="00680421" w:rsidP="0062512D">
      <w:pPr>
        <w:ind w:firstLineChars="200" w:firstLine="480"/>
        <w:jc w:val="left"/>
        <w:rPr>
          <w:sz w:val="24"/>
          <w:szCs w:val="24"/>
        </w:rPr>
      </w:pPr>
    </w:p>
    <w:p w14:paraId="14B07408" w14:textId="6C47D7EF" w:rsidR="00585130" w:rsidRPr="000C5B03" w:rsidRDefault="0062512D" w:rsidP="00680421">
      <w:pPr>
        <w:pStyle w:val="ac"/>
        <w:numPr>
          <w:ilvl w:val="0"/>
          <w:numId w:val="29"/>
        </w:numPr>
        <w:ind w:leftChars="0"/>
        <w:jc w:val="left"/>
        <w:rPr>
          <w:sz w:val="24"/>
          <w:szCs w:val="24"/>
        </w:rPr>
      </w:pPr>
      <w:r w:rsidRPr="000C5B03">
        <w:rPr>
          <w:rFonts w:hint="eastAsia"/>
          <w:sz w:val="24"/>
          <w:szCs w:val="24"/>
        </w:rPr>
        <w:t>の場合</w:t>
      </w:r>
      <w:r w:rsidR="009B44BC" w:rsidRPr="000C5B03">
        <w:rPr>
          <w:rFonts w:hint="eastAsia"/>
          <w:sz w:val="24"/>
          <w:szCs w:val="24"/>
        </w:rPr>
        <w:t>の</w:t>
      </w:r>
      <w:r w:rsidR="00680421" w:rsidRPr="000C5B03">
        <w:rPr>
          <w:rFonts w:hint="eastAsia"/>
          <w:sz w:val="24"/>
          <w:szCs w:val="24"/>
        </w:rPr>
        <w:t>第三者が後見人についた</w:t>
      </w:r>
      <w:r w:rsidR="009B44BC" w:rsidRPr="000C5B03">
        <w:rPr>
          <w:rFonts w:hint="eastAsia"/>
          <w:sz w:val="24"/>
          <w:szCs w:val="24"/>
        </w:rPr>
        <w:t>ケースでは</w:t>
      </w:r>
      <w:r w:rsidR="00680421" w:rsidRPr="000C5B03">
        <w:rPr>
          <w:rFonts w:hint="eastAsia"/>
          <w:sz w:val="24"/>
          <w:szCs w:val="24"/>
        </w:rPr>
        <w:t>、親族は夫婦や親子といえども、被害者本人の裁判や財産の管理及び入出金には関与ができません。家族が本人のためにどうしてもお金が必要と考えても、第三者である後見人に依頼するしかありません。介護する家族にとっては非常に不便な事態が生じます。</w:t>
      </w:r>
    </w:p>
    <w:p w14:paraId="11158F7B" w14:textId="426E226D" w:rsidR="00680421" w:rsidRPr="000C5B03" w:rsidRDefault="009B44BC" w:rsidP="00680421">
      <w:pPr>
        <w:pStyle w:val="ac"/>
        <w:numPr>
          <w:ilvl w:val="0"/>
          <w:numId w:val="29"/>
        </w:numPr>
        <w:ind w:leftChars="0"/>
        <w:jc w:val="left"/>
        <w:rPr>
          <w:sz w:val="24"/>
          <w:szCs w:val="24"/>
        </w:rPr>
      </w:pPr>
      <w:r w:rsidRPr="000C5B03">
        <w:rPr>
          <w:rFonts w:hint="eastAsia"/>
          <w:sz w:val="24"/>
          <w:szCs w:val="24"/>
        </w:rPr>
        <w:t>の場合の後見人は家族で、監督人が第三者のケースでは、監督人と相談した上でお金を使うこととなります。この場合は、多少不自由はありますが、よく相談さえすれば大丈夫ですし、事件を担当する弁護士（これは監督人の同意を得て後見人が選任出来ます）に相談して解決を探る事もできます。</w:t>
      </w:r>
    </w:p>
    <w:p w14:paraId="03990D98" w14:textId="77777777" w:rsidR="00440B49" w:rsidRPr="000C5B03" w:rsidRDefault="00440B49" w:rsidP="00440B49">
      <w:pPr>
        <w:pStyle w:val="ac"/>
        <w:ind w:leftChars="0" w:left="1080"/>
        <w:jc w:val="left"/>
        <w:rPr>
          <w:sz w:val="24"/>
          <w:szCs w:val="24"/>
        </w:rPr>
      </w:pPr>
    </w:p>
    <w:p w14:paraId="0D218338" w14:textId="34339197" w:rsidR="00051DD5" w:rsidRPr="000C5B03" w:rsidRDefault="00F06FCD" w:rsidP="00F06FCD">
      <w:pPr>
        <w:ind w:firstLineChars="100" w:firstLine="240"/>
        <w:jc w:val="left"/>
        <w:rPr>
          <w:sz w:val="24"/>
          <w:szCs w:val="24"/>
        </w:rPr>
      </w:pPr>
      <w:r w:rsidRPr="000C5B03">
        <w:rPr>
          <w:rFonts w:hint="eastAsia"/>
          <w:sz w:val="24"/>
          <w:szCs w:val="24"/>
        </w:rPr>
        <w:t xml:space="preserve">②　</w:t>
      </w:r>
      <w:r w:rsidR="00C07CF7" w:rsidRPr="000C5B03">
        <w:rPr>
          <w:rFonts w:hint="eastAsia"/>
          <w:sz w:val="24"/>
          <w:szCs w:val="24"/>
        </w:rPr>
        <w:t>第三者の弁護士か司法書士</w:t>
      </w:r>
      <w:r w:rsidR="003A5356" w:rsidRPr="000C5B03">
        <w:rPr>
          <w:rFonts w:hint="eastAsia"/>
          <w:sz w:val="24"/>
          <w:szCs w:val="24"/>
        </w:rPr>
        <w:t>が後見人となる場合でも、家族が後見人で第三者が後見監督人となる場合でも、</w:t>
      </w:r>
      <w:r w:rsidR="009A6DC5" w:rsidRPr="000C5B03">
        <w:rPr>
          <w:rFonts w:hint="eastAsia"/>
          <w:sz w:val="24"/>
          <w:szCs w:val="24"/>
        </w:rPr>
        <w:t>損害賠償が完了した場合は次のような手続き</w:t>
      </w:r>
      <w:r w:rsidR="00051DD5" w:rsidRPr="000C5B03">
        <w:rPr>
          <w:rFonts w:hint="eastAsia"/>
          <w:sz w:val="24"/>
          <w:szCs w:val="24"/>
        </w:rPr>
        <w:t>になります。</w:t>
      </w:r>
    </w:p>
    <w:p w14:paraId="59B3BA0F" w14:textId="77777777" w:rsidR="00051DD5" w:rsidRPr="000C5B03" w:rsidRDefault="00051DD5" w:rsidP="001C39DC">
      <w:pPr>
        <w:numPr>
          <w:ilvl w:val="0"/>
          <w:numId w:val="27"/>
        </w:numPr>
        <w:rPr>
          <w:sz w:val="24"/>
          <w:szCs w:val="24"/>
        </w:rPr>
      </w:pPr>
      <w:r w:rsidRPr="000C5B03">
        <w:rPr>
          <w:rFonts w:hint="eastAsia"/>
          <w:sz w:val="24"/>
          <w:szCs w:val="24"/>
        </w:rPr>
        <w:t>賠償金</w:t>
      </w:r>
      <w:r w:rsidRPr="000C5B03">
        <w:rPr>
          <w:rFonts w:hint="eastAsia"/>
          <w:sz w:val="24"/>
          <w:szCs w:val="24"/>
        </w:rPr>
        <w:t>(</w:t>
      </w:r>
      <w:r w:rsidRPr="000C5B03">
        <w:rPr>
          <w:rFonts w:hint="eastAsia"/>
          <w:sz w:val="24"/>
          <w:szCs w:val="24"/>
        </w:rPr>
        <w:t>自賠責を含む</w:t>
      </w:r>
      <w:r w:rsidRPr="000C5B03">
        <w:rPr>
          <w:rFonts w:hint="eastAsia"/>
          <w:sz w:val="24"/>
          <w:szCs w:val="24"/>
        </w:rPr>
        <w:t>)</w:t>
      </w:r>
      <w:r w:rsidRPr="000C5B03">
        <w:rPr>
          <w:rFonts w:hint="eastAsia"/>
          <w:sz w:val="24"/>
          <w:szCs w:val="24"/>
        </w:rPr>
        <w:t xml:space="preserve">がまとまった時点で、そのお金を信託銀行に預託します。　</w:t>
      </w:r>
      <w:r w:rsidRPr="000C5B03">
        <w:rPr>
          <w:rFonts w:hint="eastAsia"/>
          <w:sz w:val="24"/>
          <w:szCs w:val="24"/>
          <w:u w:val="single"/>
        </w:rPr>
        <w:t>（支援信託）</w:t>
      </w:r>
    </w:p>
    <w:p w14:paraId="5EF5AC8F" w14:textId="77777777" w:rsidR="00051DD5" w:rsidRPr="000C5B03" w:rsidRDefault="00051DD5" w:rsidP="001C39DC">
      <w:pPr>
        <w:numPr>
          <w:ilvl w:val="0"/>
          <w:numId w:val="27"/>
        </w:numPr>
        <w:rPr>
          <w:sz w:val="24"/>
          <w:szCs w:val="24"/>
        </w:rPr>
      </w:pPr>
      <w:r w:rsidRPr="000C5B03">
        <w:rPr>
          <w:rFonts w:hint="eastAsia"/>
          <w:sz w:val="24"/>
          <w:szCs w:val="24"/>
        </w:rPr>
        <w:t>預託後は、第三者の後見人及び後見監督人も任務を外れ、家族が単独で後見人になります。</w:t>
      </w:r>
    </w:p>
    <w:p w14:paraId="11E9E55C" w14:textId="77777777" w:rsidR="00051DD5" w:rsidRPr="000C5B03" w:rsidRDefault="00051DD5" w:rsidP="001C39DC">
      <w:pPr>
        <w:numPr>
          <w:ilvl w:val="0"/>
          <w:numId w:val="27"/>
        </w:numPr>
        <w:rPr>
          <w:sz w:val="24"/>
          <w:szCs w:val="24"/>
        </w:rPr>
      </w:pPr>
      <w:r w:rsidRPr="000C5B03">
        <w:rPr>
          <w:rFonts w:hint="eastAsia"/>
          <w:sz w:val="24"/>
          <w:szCs w:val="24"/>
        </w:rPr>
        <w:t>信託されたお金は、生活のために必要な月々のお金については毎月定額の支払いがなされますが、それ以外の大きなお金は家庭裁判所の許可がなければ使えないこととなります。</w:t>
      </w:r>
    </w:p>
    <w:p w14:paraId="5510B41E" w14:textId="77777777" w:rsidR="00051DD5" w:rsidRPr="000C5B03" w:rsidRDefault="00051DD5" w:rsidP="001C39DC">
      <w:pPr>
        <w:numPr>
          <w:ilvl w:val="0"/>
          <w:numId w:val="27"/>
        </w:numPr>
        <w:rPr>
          <w:sz w:val="24"/>
          <w:szCs w:val="24"/>
        </w:rPr>
      </w:pPr>
      <w:r w:rsidRPr="000C5B03">
        <w:rPr>
          <w:rFonts w:hint="eastAsia"/>
          <w:sz w:val="24"/>
          <w:szCs w:val="24"/>
        </w:rPr>
        <w:t>第三者の後見人や後見監督人の任務は、賠償の裁判又は交渉が終了して、まとまった入金がなされ、それが信託されるまでとなります。費用の支払いもそれまでです。</w:t>
      </w:r>
    </w:p>
    <w:p w14:paraId="7CDAB77D" w14:textId="77777777" w:rsidR="00051DD5" w:rsidRPr="000C5B03" w:rsidRDefault="00051DD5" w:rsidP="00051DD5">
      <w:pPr>
        <w:rPr>
          <w:sz w:val="24"/>
          <w:szCs w:val="24"/>
        </w:rPr>
      </w:pPr>
    </w:p>
    <w:p w14:paraId="6DBE3962" w14:textId="77777777" w:rsidR="00051DD5" w:rsidRPr="000C5B03" w:rsidRDefault="00051DD5" w:rsidP="00051DD5">
      <w:pPr>
        <w:rPr>
          <w:sz w:val="24"/>
          <w:szCs w:val="24"/>
        </w:rPr>
      </w:pPr>
      <w:r w:rsidRPr="000C5B03">
        <w:rPr>
          <w:rFonts w:hint="eastAsia"/>
          <w:sz w:val="24"/>
          <w:szCs w:val="24"/>
        </w:rPr>
        <w:t>６．後見申立について</w:t>
      </w:r>
    </w:p>
    <w:p w14:paraId="35AC51EC" w14:textId="77777777" w:rsidR="00051DD5" w:rsidRPr="000C5B03" w:rsidRDefault="00051DD5" w:rsidP="00051DD5">
      <w:pPr>
        <w:ind w:leftChars="100" w:left="210"/>
        <w:rPr>
          <w:sz w:val="24"/>
          <w:szCs w:val="24"/>
        </w:rPr>
      </w:pPr>
      <w:r w:rsidRPr="000C5B03">
        <w:rPr>
          <w:rFonts w:hint="eastAsia"/>
          <w:sz w:val="24"/>
          <w:szCs w:val="24"/>
        </w:rPr>
        <w:t>①まず第一に家庭裁判所を訪問すること</w:t>
      </w:r>
    </w:p>
    <w:p w14:paraId="2ECFA52D" w14:textId="77777777" w:rsidR="00051DD5" w:rsidRPr="000C5B03" w:rsidRDefault="00051DD5" w:rsidP="00051DD5">
      <w:pPr>
        <w:ind w:leftChars="100" w:left="210"/>
        <w:rPr>
          <w:sz w:val="24"/>
          <w:szCs w:val="24"/>
        </w:rPr>
      </w:pPr>
      <w:r w:rsidRPr="000C5B03">
        <w:rPr>
          <w:rFonts w:hint="eastAsia"/>
          <w:sz w:val="24"/>
          <w:szCs w:val="24"/>
        </w:rPr>
        <w:t xml:space="preserve">　まず家庭裁判所を訪ね、担当官から詳しく話を聞いて下さい。</w:t>
      </w:r>
    </w:p>
    <w:p w14:paraId="6F006C09" w14:textId="77777777" w:rsidR="00051DD5" w:rsidRPr="000C5B03" w:rsidRDefault="00051DD5" w:rsidP="00051DD5">
      <w:pPr>
        <w:ind w:leftChars="200" w:left="420"/>
        <w:rPr>
          <w:sz w:val="24"/>
          <w:szCs w:val="24"/>
        </w:rPr>
      </w:pPr>
      <w:r w:rsidRPr="000C5B03">
        <w:rPr>
          <w:rFonts w:hint="eastAsia"/>
          <w:sz w:val="24"/>
          <w:szCs w:val="24"/>
        </w:rPr>
        <w:t>書類が交付され、書き方等、詳しく説明してくれます。</w:t>
      </w:r>
    </w:p>
    <w:p w14:paraId="2FC7ED60" w14:textId="22EBBB92" w:rsidR="000356AB" w:rsidRPr="000C5B03" w:rsidRDefault="002C776A" w:rsidP="00051DD5">
      <w:pPr>
        <w:ind w:leftChars="200" w:left="420"/>
        <w:rPr>
          <w:sz w:val="24"/>
          <w:szCs w:val="24"/>
        </w:rPr>
      </w:pPr>
      <w:r w:rsidRPr="000C5B03">
        <w:rPr>
          <w:rFonts w:hint="eastAsia"/>
          <w:sz w:val="24"/>
          <w:szCs w:val="24"/>
        </w:rPr>
        <w:t>なお、この点に関してご不明の点があると思いますので、当</w:t>
      </w:r>
      <w:r w:rsidR="00FE25C7" w:rsidRPr="000C5B03">
        <w:rPr>
          <w:rFonts w:hint="eastAsia"/>
          <w:sz w:val="24"/>
          <w:szCs w:val="24"/>
        </w:rPr>
        <w:t>ネット</w:t>
      </w:r>
      <w:r w:rsidRPr="000C5B03">
        <w:rPr>
          <w:rFonts w:hint="eastAsia"/>
          <w:sz w:val="24"/>
          <w:szCs w:val="24"/>
        </w:rPr>
        <w:t>に</w:t>
      </w:r>
      <w:r w:rsidR="00B949A3" w:rsidRPr="000C5B03">
        <w:rPr>
          <w:rFonts w:hint="eastAsia"/>
          <w:sz w:val="24"/>
          <w:szCs w:val="24"/>
        </w:rPr>
        <w:t>ご相談いただければ詳しくご説明いたします。</w:t>
      </w:r>
    </w:p>
    <w:p w14:paraId="7E3D9A6A" w14:textId="77777777" w:rsidR="00051DD5" w:rsidRPr="000C5B03" w:rsidRDefault="00051DD5" w:rsidP="00051DD5">
      <w:pPr>
        <w:rPr>
          <w:sz w:val="24"/>
          <w:szCs w:val="24"/>
        </w:rPr>
      </w:pPr>
      <w:r w:rsidRPr="000C5B03">
        <w:rPr>
          <w:rFonts w:hint="eastAsia"/>
          <w:sz w:val="24"/>
          <w:szCs w:val="24"/>
        </w:rPr>
        <w:t xml:space="preserve">　</w:t>
      </w:r>
    </w:p>
    <w:p w14:paraId="1C59CC2C" w14:textId="77777777" w:rsidR="00051DD5" w:rsidRPr="000C5B03" w:rsidRDefault="00051DD5" w:rsidP="00051DD5">
      <w:pPr>
        <w:ind w:firstLineChars="100" w:firstLine="240"/>
        <w:rPr>
          <w:sz w:val="24"/>
          <w:szCs w:val="24"/>
        </w:rPr>
      </w:pPr>
      <w:r w:rsidRPr="000C5B03">
        <w:rPr>
          <w:rFonts w:hint="eastAsia"/>
          <w:sz w:val="24"/>
          <w:szCs w:val="24"/>
        </w:rPr>
        <w:lastRenderedPageBreak/>
        <w:t>②次に重要書類（戸籍など）を取りそろえて、書類に書き込みます。</w:t>
      </w:r>
    </w:p>
    <w:p w14:paraId="3BFA6A9C" w14:textId="77777777" w:rsidR="00051DD5" w:rsidRPr="000C5B03" w:rsidRDefault="00051DD5" w:rsidP="00051DD5">
      <w:pPr>
        <w:ind w:leftChars="200" w:left="420"/>
        <w:rPr>
          <w:sz w:val="24"/>
          <w:szCs w:val="24"/>
        </w:rPr>
      </w:pPr>
      <w:r w:rsidRPr="000C5B03">
        <w:rPr>
          <w:rFonts w:hint="eastAsia"/>
          <w:sz w:val="24"/>
          <w:szCs w:val="24"/>
        </w:rPr>
        <w:t>この点については家庭裁判所の指示に従って、書類を取りそろえ、書き込みして下さい。</w:t>
      </w:r>
    </w:p>
    <w:p w14:paraId="3700D65E" w14:textId="5163F7B4" w:rsidR="003656D5" w:rsidRPr="000C5B03" w:rsidRDefault="00051DD5" w:rsidP="000E2D6C">
      <w:pPr>
        <w:ind w:leftChars="200" w:left="420"/>
        <w:rPr>
          <w:sz w:val="24"/>
          <w:szCs w:val="24"/>
        </w:rPr>
      </w:pPr>
      <w:r w:rsidRPr="000C5B03">
        <w:rPr>
          <w:rFonts w:hint="eastAsia"/>
          <w:sz w:val="24"/>
          <w:szCs w:val="24"/>
        </w:rPr>
        <w:t>ここで不明な点があれば、</w:t>
      </w:r>
      <w:r w:rsidR="00FE25C7" w:rsidRPr="000C5B03">
        <w:rPr>
          <w:rFonts w:hint="eastAsia"/>
          <w:sz w:val="24"/>
          <w:szCs w:val="24"/>
        </w:rPr>
        <w:t>当ネット</w:t>
      </w:r>
      <w:r w:rsidRPr="000C5B03">
        <w:rPr>
          <w:rFonts w:hint="eastAsia"/>
          <w:sz w:val="24"/>
          <w:szCs w:val="24"/>
        </w:rPr>
        <w:t>に相談して下さい。</w:t>
      </w:r>
    </w:p>
    <w:p w14:paraId="7BAC996B" w14:textId="4E94A167" w:rsidR="00051DD5" w:rsidRPr="000C5B03" w:rsidRDefault="000E2D6C" w:rsidP="003656D5">
      <w:pPr>
        <w:ind w:firstLineChars="100" w:firstLine="240"/>
        <w:rPr>
          <w:sz w:val="24"/>
          <w:szCs w:val="24"/>
        </w:rPr>
      </w:pPr>
      <w:r w:rsidRPr="000C5B03">
        <w:rPr>
          <w:rFonts w:hint="eastAsia"/>
          <w:sz w:val="24"/>
          <w:szCs w:val="24"/>
        </w:rPr>
        <w:t>③</w:t>
      </w:r>
      <w:r w:rsidR="00051DD5" w:rsidRPr="000C5B03">
        <w:rPr>
          <w:rFonts w:hint="eastAsia"/>
          <w:sz w:val="24"/>
          <w:szCs w:val="24"/>
        </w:rPr>
        <w:t>書式を持って家庭裁判所へ訪問</w:t>
      </w:r>
      <w:r w:rsidR="005055FC" w:rsidRPr="000C5B03">
        <w:rPr>
          <w:rFonts w:hint="eastAsia"/>
          <w:sz w:val="24"/>
          <w:szCs w:val="24"/>
        </w:rPr>
        <w:t>して手続きを行うこととなります</w:t>
      </w:r>
    </w:p>
    <w:p w14:paraId="13B8E32A" w14:textId="0790BA28" w:rsidR="00051DD5" w:rsidRPr="000C5B03" w:rsidRDefault="00051DD5" w:rsidP="00051DD5">
      <w:pPr>
        <w:rPr>
          <w:sz w:val="24"/>
          <w:szCs w:val="24"/>
        </w:rPr>
      </w:pPr>
      <w:r w:rsidRPr="000C5B03">
        <w:rPr>
          <w:rFonts w:hint="eastAsia"/>
          <w:sz w:val="24"/>
          <w:szCs w:val="24"/>
        </w:rPr>
        <w:t xml:space="preserve">　　以上の手続を経て、決定</w:t>
      </w:r>
      <w:r w:rsidRPr="000C5B03">
        <w:rPr>
          <w:rFonts w:hint="eastAsia"/>
          <w:sz w:val="24"/>
          <w:szCs w:val="24"/>
        </w:rPr>
        <w:t>(</w:t>
      </w:r>
      <w:r w:rsidRPr="000C5B03">
        <w:rPr>
          <w:rFonts w:hint="eastAsia"/>
          <w:sz w:val="24"/>
          <w:szCs w:val="24"/>
        </w:rPr>
        <w:t>審判</w:t>
      </w:r>
      <w:r w:rsidRPr="000C5B03">
        <w:rPr>
          <w:rFonts w:hint="eastAsia"/>
          <w:sz w:val="24"/>
          <w:szCs w:val="24"/>
        </w:rPr>
        <w:t>)</w:t>
      </w:r>
      <w:r w:rsidRPr="000C5B03">
        <w:rPr>
          <w:rFonts w:hint="eastAsia"/>
          <w:sz w:val="24"/>
          <w:szCs w:val="24"/>
        </w:rPr>
        <w:t>となります。</w:t>
      </w:r>
    </w:p>
    <w:p w14:paraId="36EF7AFB" w14:textId="77777777" w:rsidR="00051DD5" w:rsidRPr="000C5B03" w:rsidRDefault="00051DD5" w:rsidP="00051DD5">
      <w:pPr>
        <w:rPr>
          <w:sz w:val="24"/>
          <w:szCs w:val="24"/>
        </w:rPr>
      </w:pPr>
    </w:p>
    <w:p w14:paraId="1C4DB5EB" w14:textId="77777777" w:rsidR="00051DD5" w:rsidRPr="000C5B03" w:rsidRDefault="00051DD5" w:rsidP="00051DD5">
      <w:pPr>
        <w:rPr>
          <w:sz w:val="24"/>
          <w:szCs w:val="24"/>
        </w:rPr>
      </w:pPr>
    </w:p>
    <w:p w14:paraId="6C48BDD4" w14:textId="77777777" w:rsidR="00051DD5" w:rsidRPr="000C5B03" w:rsidRDefault="00051DD5" w:rsidP="00051DD5">
      <w:pPr>
        <w:rPr>
          <w:sz w:val="24"/>
          <w:szCs w:val="24"/>
        </w:rPr>
      </w:pPr>
      <w:r w:rsidRPr="000C5B03">
        <w:rPr>
          <w:rFonts w:hint="eastAsia"/>
          <w:sz w:val="24"/>
          <w:szCs w:val="24"/>
        </w:rPr>
        <w:t>７．実際の賠償との関係</w:t>
      </w:r>
    </w:p>
    <w:p w14:paraId="3DA75677" w14:textId="77777777" w:rsidR="00051DD5" w:rsidRPr="000C5B03" w:rsidRDefault="00051DD5" w:rsidP="00051DD5">
      <w:pPr>
        <w:rPr>
          <w:sz w:val="24"/>
          <w:szCs w:val="24"/>
        </w:rPr>
      </w:pPr>
      <w:r w:rsidRPr="000C5B03">
        <w:rPr>
          <w:rFonts w:hint="eastAsia"/>
          <w:sz w:val="24"/>
          <w:szCs w:val="24"/>
        </w:rPr>
        <w:t xml:space="preserve">　実際の賠償請求では次のようになります。</w:t>
      </w:r>
    </w:p>
    <w:p w14:paraId="57ACF529" w14:textId="77777777" w:rsidR="00051DD5" w:rsidRPr="000C5B03" w:rsidRDefault="00051DD5" w:rsidP="00051DD5">
      <w:pPr>
        <w:rPr>
          <w:sz w:val="24"/>
          <w:szCs w:val="24"/>
        </w:rPr>
      </w:pPr>
      <w:r w:rsidRPr="000C5B03">
        <w:rPr>
          <w:rFonts w:hint="eastAsia"/>
          <w:sz w:val="24"/>
          <w:szCs w:val="24"/>
        </w:rPr>
        <w:t xml:space="preserve">　</w:t>
      </w:r>
    </w:p>
    <w:p w14:paraId="21460F3F" w14:textId="77777777" w:rsidR="00051DD5" w:rsidRPr="000C5B03" w:rsidRDefault="00051DD5" w:rsidP="001C39DC">
      <w:pPr>
        <w:numPr>
          <w:ilvl w:val="0"/>
          <w:numId w:val="28"/>
        </w:numPr>
        <w:rPr>
          <w:sz w:val="24"/>
          <w:szCs w:val="24"/>
        </w:rPr>
      </w:pPr>
      <w:r w:rsidRPr="000C5B03">
        <w:rPr>
          <w:rFonts w:hint="eastAsia"/>
          <w:sz w:val="24"/>
          <w:szCs w:val="24"/>
        </w:rPr>
        <w:t>原則</w:t>
      </w:r>
    </w:p>
    <w:p w14:paraId="17C3A633" w14:textId="77777777" w:rsidR="00051DD5" w:rsidRPr="000C5B03" w:rsidRDefault="00051DD5" w:rsidP="00051DD5">
      <w:pPr>
        <w:ind w:left="600"/>
        <w:rPr>
          <w:sz w:val="24"/>
          <w:szCs w:val="24"/>
        </w:rPr>
      </w:pPr>
      <w:r w:rsidRPr="000C5B03">
        <w:rPr>
          <w:rFonts w:hint="eastAsia"/>
          <w:sz w:val="24"/>
          <w:szCs w:val="24"/>
        </w:rPr>
        <w:t>成年後見を求められます。</w:t>
      </w:r>
    </w:p>
    <w:p w14:paraId="47CBC2DA" w14:textId="77777777" w:rsidR="00051DD5" w:rsidRPr="000C5B03" w:rsidRDefault="00051DD5" w:rsidP="00051DD5">
      <w:pPr>
        <w:ind w:left="600"/>
        <w:rPr>
          <w:sz w:val="24"/>
          <w:szCs w:val="24"/>
        </w:rPr>
      </w:pPr>
      <w:r w:rsidRPr="000C5B03">
        <w:rPr>
          <w:sz w:val="24"/>
          <w:szCs w:val="24"/>
        </w:rPr>
        <w:fldChar w:fldCharType="begin"/>
      </w:r>
      <w:r w:rsidRPr="000C5B03">
        <w:rPr>
          <w:sz w:val="24"/>
          <w:szCs w:val="24"/>
        </w:rPr>
        <w:instrText xml:space="preserve"> </w:instrText>
      </w:r>
      <w:r w:rsidRPr="000C5B03">
        <w:rPr>
          <w:rFonts w:hint="eastAsia"/>
          <w:sz w:val="24"/>
          <w:szCs w:val="24"/>
        </w:rPr>
        <w:instrText>eq \o\ac(</w:instrText>
      </w:r>
      <w:r w:rsidRPr="000C5B03">
        <w:rPr>
          <w:rFonts w:hint="eastAsia"/>
          <w:sz w:val="24"/>
          <w:szCs w:val="24"/>
        </w:rPr>
        <w:instrText>○</w:instrText>
      </w:r>
      <w:r w:rsidRPr="000C5B03">
        <w:rPr>
          <w:rFonts w:hint="eastAsia"/>
          <w:sz w:val="24"/>
          <w:szCs w:val="24"/>
        </w:rPr>
        <w:instrText>,</w:instrText>
      </w:r>
      <w:r w:rsidRPr="000C5B03">
        <w:rPr>
          <w:rFonts w:ascii="ＭＳ 明朝" w:hint="eastAsia"/>
          <w:position w:val="2"/>
          <w:sz w:val="16"/>
          <w:szCs w:val="24"/>
        </w:rPr>
        <w:instrText>注</w:instrText>
      </w:r>
      <w:r w:rsidRPr="000C5B03">
        <w:rPr>
          <w:rFonts w:hint="eastAsia"/>
          <w:sz w:val="24"/>
          <w:szCs w:val="24"/>
        </w:rPr>
        <w:instrText>)</w:instrText>
      </w:r>
      <w:r w:rsidRPr="000C5B03">
        <w:rPr>
          <w:sz w:val="24"/>
          <w:szCs w:val="24"/>
        </w:rPr>
        <w:fldChar w:fldCharType="end"/>
      </w:r>
      <w:r w:rsidRPr="000C5B03">
        <w:rPr>
          <w:rFonts w:hint="eastAsia"/>
          <w:sz w:val="24"/>
          <w:szCs w:val="24"/>
        </w:rPr>
        <w:t>なお、事前に賠償について、家族が弁護士を選任している場合には、その弁護士の専門性を含めて裁判所が判断のうえ、専門性が認められると、前から選任している弁護士が訴訟を担当することが一般的な取扱いのようです。</w:t>
      </w:r>
    </w:p>
    <w:p w14:paraId="6EFEF43E" w14:textId="77777777" w:rsidR="00051DD5" w:rsidRPr="000C5B03" w:rsidRDefault="00051DD5" w:rsidP="00051DD5">
      <w:pPr>
        <w:ind w:left="600"/>
        <w:rPr>
          <w:sz w:val="24"/>
          <w:szCs w:val="24"/>
        </w:rPr>
      </w:pPr>
    </w:p>
    <w:p w14:paraId="45ECE090" w14:textId="77777777" w:rsidR="00051DD5" w:rsidRPr="000C5B03" w:rsidRDefault="00051DD5" w:rsidP="001C39DC">
      <w:pPr>
        <w:numPr>
          <w:ilvl w:val="0"/>
          <w:numId w:val="28"/>
        </w:numPr>
        <w:rPr>
          <w:sz w:val="24"/>
          <w:szCs w:val="24"/>
        </w:rPr>
      </w:pPr>
      <w:r w:rsidRPr="000C5B03">
        <w:rPr>
          <w:rFonts w:hint="eastAsia"/>
          <w:sz w:val="24"/>
          <w:szCs w:val="24"/>
        </w:rPr>
        <w:t>例外</w:t>
      </w:r>
    </w:p>
    <w:p w14:paraId="2B6FDFD6" w14:textId="77777777" w:rsidR="00051DD5" w:rsidRPr="000C5B03" w:rsidRDefault="00051DD5" w:rsidP="00051DD5">
      <w:pPr>
        <w:ind w:left="600"/>
        <w:rPr>
          <w:sz w:val="24"/>
          <w:szCs w:val="24"/>
        </w:rPr>
      </w:pPr>
      <w:r w:rsidRPr="000C5B03">
        <w:rPr>
          <w:rFonts w:hint="eastAsia"/>
          <w:sz w:val="24"/>
          <w:szCs w:val="24"/>
        </w:rPr>
        <w:t>患者側において利害関係を有する関係者の方々の同意書を取り付けると、相手によっては成年後見なしで示談できる場合があります。</w:t>
      </w:r>
    </w:p>
    <w:p w14:paraId="7DEAE151" w14:textId="290635A4" w:rsidR="00DB4289" w:rsidRPr="000C5B03" w:rsidRDefault="00DB4289">
      <w:pPr>
        <w:widowControl/>
        <w:jc w:val="left"/>
        <w:rPr>
          <w:sz w:val="24"/>
          <w:szCs w:val="24"/>
        </w:rPr>
      </w:pPr>
      <w:r w:rsidRPr="000C5B03">
        <w:rPr>
          <w:sz w:val="24"/>
          <w:szCs w:val="24"/>
        </w:rPr>
        <w:br w:type="page"/>
      </w:r>
    </w:p>
    <w:p w14:paraId="1C29170F" w14:textId="24191210" w:rsidR="00CA23EF" w:rsidRPr="000C5B03" w:rsidRDefault="00CA23EF" w:rsidP="00CA23EF">
      <w:pPr>
        <w:jc w:val="center"/>
        <w:rPr>
          <w:b/>
          <w:bCs/>
          <w:sz w:val="28"/>
          <w:szCs w:val="28"/>
        </w:rPr>
      </w:pPr>
      <w:r w:rsidRPr="000C5B03">
        <w:rPr>
          <w:rFonts w:hint="eastAsia"/>
          <w:b/>
          <w:bCs/>
          <w:sz w:val="28"/>
          <w:szCs w:val="28"/>
        </w:rPr>
        <w:lastRenderedPageBreak/>
        <w:t xml:space="preserve">Ⅵ　</w:t>
      </w:r>
      <w:r w:rsidR="003C6654" w:rsidRPr="000C5B03">
        <w:rPr>
          <w:rFonts w:hint="eastAsia"/>
          <w:b/>
          <w:bCs/>
          <w:sz w:val="28"/>
          <w:szCs w:val="28"/>
        </w:rPr>
        <w:t>自宅介護の際の</w:t>
      </w:r>
      <w:r w:rsidR="00354FE3" w:rsidRPr="000C5B03">
        <w:rPr>
          <w:rFonts w:hint="eastAsia"/>
          <w:b/>
          <w:bCs/>
          <w:sz w:val="28"/>
          <w:szCs w:val="28"/>
        </w:rPr>
        <w:t>福祉によるサポート</w:t>
      </w:r>
    </w:p>
    <w:p w14:paraId="5CCC297C" w14:textId="77777777" w:rsidR="0093377A" w:rsidRPr="00051DD5" w:rsidRDefault="0093377A" w:rsidP="0093377A">
      <w:pPr>
        <w:pStyle w:val="ac"/>
        <w:ind w:leftChars="0" w:left="720"/>
        <w:rPr>
          <w:sz w:val="24"/>
          <w:szCs w:val="24"/>
        </w:rPr>
      </w:pPr>
    </w:p>
    <w:p w14:paraId="2C9A134C" w14:textId="128421E7" w:rsidR="003C6E6D" w:rsidRPr="004E16D3" w:rsidRDefault="00B82CEF" w:rsidP="00B60E6C">
      <w:pPr>
        <w:rPr>
          <w:sz w:val="24"/>
          <w:szCs w:val="24"/>
        </w:rPr>
      </w:pPr>
      <w:r>
        <w:rPr>
          <w:rFonts w:hint="eastAsia"/>
          <w:sz w:val="24"/>
          <w:szCs w:val="24"/>
        </w:rPr>
        <w:t>１．</w:t>
      </w:r>
      <w:r w:rsidR="003C6E6D" w:rsidRPr="004E16D3">
        <w:rPr>
          <w:rFonts w:hint="eastAsia"/>
          <w:sz w:val="24"/>
          <w:szCs w:val="24"/>
        </w:rPr>
        <w:t>介護保険</w:t>
      </w:r>
      <w:r w:rsidR="003C6E6D" w:rsidRPr="004E16D3">
        <w:rPr>
          <w:rFonts w:hint="eastAsia"/>
          <w:sz w:val="24"/>
          <w:szCs w:val="24"/>
        </w:rPr>
        <w:t>(65</w:t>
      </w:r>
      <w:r w:rsidR="003C6E6D" w:rsidRPr="004E16D3">
        <w:rPr>
          <w:rFonts w:hint="eastAsia"/>
          <w:sz w:val="24"/>
          <w:szCs w:val="24"/>
        </w:rPr>
        <w:t>歳以上適用</w:t>
      </w:r>
      <w:r w:rsidR="003C6E6D" w:rsidRPr="004E16D3">
        <w:rPr>
          <w:rFonts w:hint="eastAsia"/>
          <w:sz w:val="24"/>
          <w:szCs w:val="24"/>
        </w:rPr>
        <w:t>)</w:t>
      </w:r>
    </w:p>
    <w:p w14:paraId="2DE31D2F" w14:textId="77777777" w:rsidR="003C6E6D" w:rsidRPr="004E16D3" w:rsidRDefault="003C6E6D" w:rsidP="00B60E6C">
      <w:pPr>
        <w:ind w:firstLineChars="300" w:firstLine="720"/>
        <w:rPr>
          <w:sz w:val="24"/>
          <w:szCs w:val="24"/>
        </w:rPr>
      </w:pPr>
      <w:r w:rsidRPr="004E16D3">
        <w:rPr>
          <w:rFonts w:hint="eastAsia"/>
          <w:sz w:val="24"/>
          <w:szCs w:val="24"/>
        </w:rPr>
        <w:t>ヘルパー費用</w:t>
      </w:r>
      <w:r w:rsidRPr="004E16D3">
        <w:rPr>
          <w:rFonts w:hint="eastAsia"/>
          <w:sz w:val="24"/>
          <w:szCs w:val="24"/>
        </w:rPr>
        <w:t>30</w:t>
      </w:r>
      <w:r w:rsidRPr="004E16D3">
        <w:rPr>
          <w:rFonts w:hint="eastAsia"/>
          <w:sz w:val="24"/>
          <w:szCs w:val="24"/>
        </w:rPr>
        <w:t>万円分の補助</w:t>
      </w:r>
    </w:p>
    <w:p w14:paraId="51AA89CB" w14:textId="77777777" w:rsidR="00B60E6C" w:rsidRDefault="003C6E6D" w:rsidP="00B60E6C">
      <w:pPr>
        <w:ind w:firstLineChars="300" w:firstLine="720"/>
        <w:rPr>
          <w:sz w:val="24"/>
          <w:szCs w:val="24"/>
        </w:rPr>
      </w:pPr>
      <w:r w:rsidRPr="004E16D3">
        <w:rPr>
          <w:rFonts w:hint="eastAsia"/>
          <w:sz w:val="24"/>
          <w:szCs w:val="24"/>
        </w:rPr>
        <w:t>※デイサービス、訪問入浴も可</w:t>
      </w:r>
    </w:p>
    <w:p w14:paraId="232F6DA6" w14:textId="77777777" w:rsidR="00B60E6C" w:rsidRDefault="00B60E6C" w:rsidP="00B60E6C">
      <w:pPr>
        <w:rPr>
          <w:sz w:val="24"/>
          <w:szCs w:val="24"/>
        </w:rPr>
      </w:pPr>
    </w:p>
    <w:p w14:paraId="5EF5662D" w14:textId="466B3B65" w:rsidR="003C6E6D" w:rsidRPr="00B60E6C" w:rsidRDefault="00B60E6C" w:rsidP="00B60E6C">
      <w:pPr>
        <w:rPr>
          <w:sz w:val="24"/>
          <w:szCs w:val="24"/>
        </w:rPr>
      </w:pPr>
      <w:r>
        <w:rPr>
          <w:rFonts w:hint="eastAsia"/>
          <w:sz w:val="24"/>
          <w:szCs w:val="24"/>
        </w:rPr>
        <w:t>２．</w:t>
      </w:r>
      <w:r w:rsidR="003C6E6D" w:rsidRPr="00B60E6C">
        <w:rPr>
          <w:rFonts w:hint="eastAsia"/>
          <w:sz w:val="24"/>
          <w:szCs w:val="24"/>
        </w:rPr>
        <w:t>総合支援法</w:t>
      </w:r>
      <w:r w:rsidR="003C6E6D" w:rsidRPr="00B60E6C">
        <w:rPr>
          <w:rFonts w:hint="eastAsia"/>
          <w:sz w:val="24"/>
          <w:szCs w:val="24"/>
        </w:rPr>
        <w:t>(65</w:t>
      </w:r>
      <w:r w:rsidR="006336DD" w:rsidRPr="00B60E6C">
        <w:rPr>
          <w:rFonts w:hint="eastAsia"/>
          <w:sz w:val="24"/>
          <w:szCs w:val="24"/>
        </w:rPr>
        <w:t>歳</w:t>
      </w:r>
      <w:r w:rsidR="003C6E6D" w:rsidRPr="00B60E6C">
        <w:rPr>
          <w:rFonts w:hint="eastAsia"/>
          <w:sz w:val="24"/>
          <w:szCs w:val="24"/>
        </w:rPr>
        <w:t>未満</w:t>
      </w:r>
      <w:r w:rsidR="003C6E6D" w:rsidRPr="00B60E6C">
        <w:rPr>
          <w:rFonts w:hint="eastAsia"/>
          <w:sz w:val="24"/>
          <w:szCs w:val="24"/>
        </w:rPr>
        <w:t>)</w:t>
      </w:r>
    </w:p>
    <w:p w14:paraId="075DBACC" w14:textId="77777777" w:rsidR="003C6E6D" w:rsidRPr="004E16D3" w:rsidRDefault="003C6E6D" w:rsidP="00B60E6C">
      <w:pPr>
        <w:ind w:firstLineChars="300" w:firstLine="720"/>
        <w:rPr>
          <w:sz w:val="24"/>
          <w:szCs w:val="24"/>
        </w:rPr>
      </w:pPr>
      <w:r w:rsidRPr="004E16D3">
        <w:rPr>
          <w:rFonts w:hint="eastAsia"/>
          <w:sz w:val="24"/>
          <w:szCs w:val="24"/>
        </w:rPr>
        <w:t>サービス内容としては、上記</w:t>
      </w:r>
      <w:r w:rsidRPr="004E16D3">
        <w:rPr>
          <w:rFonts w:hint="eastAsia"/>
          <w:sz w:val="24"/>
          <w:szCs w:val="24"/>
        </w:rPr>
        <w:t>(1)</w:t>
      </w:r>
      <w:r w:rsidRPr="004E16D3">
        <w:rPr>
          <w:rFonts w:hint="eastAsia"/>
          <w:sz w:val="24"/>
          <w:szCs w:val="24"/>
        </w:rPr>
        <w:t>とほぼ同等</w:t>
      </w:r>
    </w:p>
    <w:p w14:paraId="65FAA0B7" w14:textId="77777777" w:rsidR="00BC5006" w:rsidRDefault="00B60E6C" w:rsidP="00BC5006">
      <w:pPr>
        <w:ind w:firstLineChars="300" w:firstLine="720"/>
        <w:rPr>
          <w:sz w:val="24"/>
          <w:szCs w:val="24"/>
        </w:rPr>
      </w:pPr>
      <w:r>
        <w:rPr>
          <w:rFonts w:hint="eastAsia"/>
          <w:sz w:val="24"/>
          <w:szCs w:val="24"/>
        </w:rPr>
        <w:t>（</w:t>
      </w:r>
      <w:r w:rsidR="003C6E6D" w:rsidRPr="004E16D3">
        <w:rPr>
          <w:rFonts w:hint="eastAsia"/>
          <w:sz w:val="24"/>
          <w:szCs w:val="24"/>
        </w:rPr>
        <w:t>金銭的には介護保険を上回る給付がなされている</w:t>
      </w:r>
      <w:r>
        <w:rPr>
          <w:rFonts w:hint="eastAsia"/>
          <w:sz w:val="24"/>
          <w:szCs w:val="24"/>
        </w:rPr>
        <w:t>）</w:t>
      </w:r>
    </w:p>
    <w:p w14:paraId="6F8FCC3B" w14:textId="77777777" w:rsidR="00BC5006" w:rsidRDefault="00BC5006" w:rsidP="00BC5006">
      <w:pPr>
        <w:rPr>
          <w:sz w:val="24"/>
          <w:szCs w:val="24"/>
        </w:rPr>
      </w:pPr>
    </w:p>
    <w:p w14:paraId="6961224C" w14:textId="3B520341" w:rsidR="003C6E6D" w:rsidRPr="00BC5006" w:rsidRDefault="00BC5006" w:rsidP="00BC5006">
      <w:pPr>
        <w:rPr>
          <w:sz w:val="24"/>
          <w:szCs w:val="24"/>
        </w:rPr>
      </w:pPr>
      <w:r>
        <w:rPr>
          <w:rFonts w:hint="eastAsia"/>
          <w:sz w:val="24"/>
          <w:szCs w:val="24"/>
        </w:rPr>
        <w:t>３．</w:t>
      </w:r>
      <w:r w:rsidR="003C6E6D" w:rsidRPr="00BC5006">
        <w:rPr>
          <w:rFonts w:hint="eastAsia"/>
          <w:sz w:val="24"/>
          <w:szCs w:val="24"/>
        </w:rPr>
        <w:t>自賠責</w:t>
      </w:r>
      <w:r w:rsidR="003C6E6D" w:rsidRPr="00BC5006">
        <w:rPr>
          <w:rFonts w:hint="eastAsia"/>
          <w:sz w:val="24"/>
          <w:szCs w:val="24"/>
        </w:rPr>
        <w:t>(</w:t>
      </w:r>
      <w:r w:rsidR="003C6E6D" w:rsidRPr="00BC5006">
        <w:rPr>
          <w:rFonts w:hint="eastAsia"/>
          <w:sz w:val="24"/>
          <w:szCs w:val="24"/>
        </w:rPr>
        <w:t>ナスバ</w:t>
      </w:r>
      <w:r w:rsidR="003C6E6D" w:rsidRPr="00BC5006">
        <w:rPr>
          <w:rFonts w:hint="eastAsia"/>
          <w:sz w:val="24"/>
          <w:szCs w:val="24"/>
        </w:rPr>
        <w:t>)</w:t>
      </w:r>
      <w:r w:rsidR="003C6E6D" w:rsidRPr="00BC5006">
        <w:rPr>
          <w:rFonts w:hint="eastAsia"/>
          <w:sz w:val="24"/>
          <w:szCs w:val="24"/>
        </w:rPr>
        <w:t>の援助</w:t>
      </w:r>
    </w:p>
    <w:p w14:paraId="4E6DA65C" w14:textId="77777777" w:rsidR="002C5A94" w:rsidRPr="004E16D3" w:rsidRDefault="002C5A94" w:rsidP="00BC5006">
      <w:pPr>
        <w:ind w:firstLineChars="300" w:firstLine="720"/>
        <w:rPr>
          <w:sz w:val="24"/>
          <w:szCs w:val="24"/>
        </w:rPr>
      </w:pPr>
      <w:r w:rsidRPr="002C5A94">
        <w:rPr>
          <w:rFonts w:hint="eastAsia"/>
          <w:sz w:val="24"/>
          <w:szCs w:val="24"/>
        </w:rPr>
        <w:t>（総合支援法適用の場合のみ）</w:t>
      </w:r>
    </w:p>
    <w:p w14:paraId="5F93EEB6" w14:textId="77777777" w:rsidR="003C6E6D" w:rsidRDefault="003C6E6D" w:rsidP="003C6E6D">
      <w:pPr>
        <w:ind w:firstLineChars="500" w:firstLine="1200"/>
        <w:rPr>
          <w:sz w:val="24"/>
          <w:szCs w:val="24"/>
        </w:rPr>
      </w:pPr>
      <w:r w:rsidRPr="004E16D3">
        <w:rPr>
          <w:rFonts w:hint="eastAsia"/>
          <w:sz w:val="24"/>
          <w:szCs w:val="24"/>
        </w:rPr>
        <w:t>特Ⅰ種</w:t>
      </w:r>
      <w:r w:rsidRPr="004E16D3">
        <w:rPr>
          <w:rFonts w:hint="eastAsia"/>
          <w:sz w:val="24"/>
          <w:szCs w:val="24"/>
        </w:rPr>
        <w:t>(</w:t>
      </w:r>
      <w:r w:rsidRPr="004E16D3">
        <w:rPr>
          <w:rFonts w:hint="eastAsia"/>
          <w:sz w:val="24"/>
          <w:szCs w:val="24"/>
        </w:rPr>
        <w:t>最重度</w:t>
      </w:r>
      <w:r w:rsidRPr="004E16D3">
        <w:rPr>
          <w:rFonts w:hint="eastAsia"/>
          <w:sz w:val="24"/>
          <w:szCs w:val="24"/>
        </w:rPr>
        <w:t>)</w:t>
      </w:r>
      <w:r w:rsidRPr="004E16D3">
        <w:rPr>
          <w:rFonts w:hint="eastAsia"/>
          <w:sz w:val="24"/>
          <w:szCs w:val="24"/>
        </w:rPr>
        <w:t xml:space="preserve">　</w:t>
      </w:r>
    </w:p>
    <w:p w14:paraId="4939AD69" w14:textId="13D368FA" w:rsidR="003C6E6D" w:rsidRPr="004E16D3" w:rsidRDefault="003C6E6D" w:rsidP="003C6E6D">
      <w:pPr>
        <w:ind w:leftChars="171" w:left="359" w:firstLineChars="550" w:firstLine="1320"/>
        <w:rPr>
          <w:sz w:val="24"/>
          <w:szCs w:val="24"/>
        </w:rPr>
      </w:pPr>
      <w:r w:rsidRPr="004E16D3">
        <w:rPr>
          <w:rFonts w:hint="eastAsia"/>
          <w:sz w:val="24"/>
          <w:szCs w:val="24"/>
        </w:rPr>
        <w:t>無条件に</w:t>
      </w:r>
      <w:r w:rsidR="00DD4318">
        <w:rPr>
          <w:rFonts w:hint="eastAsia"/>
          <w:sz w:val="24"/>
          <w:szCs w:val="24"/>
        </w:rPr>
        <w:t>8.5</w:t>
      </w:r>
      <w:r w:rsidRPr="004E16D3">
        <w:rPr>
          <w:rFonts w:hint="eastAsia"/>
          <w:sz w:val="24"/>
          <w:szCs w:val="24"/>
        </w:rPr>
        <w:t>万円位　実費領収書をつけて</w:t>
      </w:r>
      <w:r w:rsidR="00DD4318">
        <w:rPr>
          <w:rFonts w:hint="eastAsia"/>
          <w:sz w:val="24"/>
          <w:szCs w:val="24"/>
        </w:rPr>
        <w:t>21.1</w:t>
      </w:r>
      <w:r w:rsidRPr="004E16D3">
        <w:rPr>
          <w:rFonts w:hint="eastAsia"/>
          <w:sz w:val="24"/>
          <w:szCs w:val="24"/>
        </w:rPr>
        <w:t>万円位</w:t>
      </w:r>
    </w:p>
    <w:p w14:paraId="44BE6132" w14:textId="77777777" w:rsidR="003C6E6D" w:rsidRDefault="003C6E6D" w:rsidP="003C6E6D">
      <w:pPr>
        <w:ind w:firstLineChars="500" w:firstLine="1200"/>
        <w:rPr>
          <w:sz w:val="24"/>
          <w:szCs w:val="24"/>
        </w:rPr>
      </w:pPr>
      <w:r w:rsidRPr="004E16D3">
        <w:rPr>
          <w:rFonts w:hint="eastAsia"/>
          <w:sz w:val="24"/>
          <w:szCs w:val="24"/>
        </w:rPr>
        <w:t>一種</w:t>
      </w:r>
      <w:r w:rsidRPr="004E16D3">
        <w:rPr>
          <w:rFonts w:hint="eastAsia"/>
          <w:sz w:val="24"/>
          <w:szCs w:val="24"/>
        </w:rPr>
        <w:t>(</w:t>
      </w:r>
      <w:r w:rsidRPr="004E16D3">
        <w:rPr>
          <w:rFonts w:hint="eastAsia"/>
          <w:sz w:val="24"/>
          <w:szCs w:val="24"/>
        </w:rPr>
        <w:t>常時要介護</w:t>
      </w:r>
      <w:r w:rsidRPr="004E16D3">
        <w:rPr>
          <w:rFonts w:hint="eastAsia"/>
          <w:sz w:val="24"/>
          <w:szCs w:val="24"/>
        </w:rPr>
        <w:t>)</w:t>
      </w:r>
    </w:p>
    <w:p w14:paraId="56A3A303" w14:textId="71AB6B8B" w:rsidR="003C6E6D" w:rsidRPr="004E16D3" w:rsidRDefault="003C6E6D" w:rsidP="003C6E6D">
      <w:pPr>
        <w:ind w:firstLine="840"/>
        <w:rPr>
          <w:sz w:val="24"/>
          <w:szCs w:val="24"/>
        </w:rPr>
      </w:pPr>
      <w:r w:rsidRPr="004E16D3">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sidRPr="004E16D3">
        <w:rPr>
          <w:rFonts w:hint="eastAsia"/>
          <w:sz w:val="24"/>
          <w:szCs w:val="24"/>
        </w:rPr>
        <w:t xml:space="preserve"> </w:t>
      </w:r>
      <w:r w:rsidRPr="004E16D3">
        <w:rPr>
          <w:rFonts w:hint="eastAsia"/>
          <w:sz w:val="24"/>
          <w:szCs w:val="24"/>
        </w:rPr>
        <w:t>〃</w:t>
      </w:r>
      <w:r w:rsidRPr="004E16D3">
        <w:rPr>
          <w:rFonts w:hint="eastAsia"/>
          <w:sz w:val="24"/>
          <w:szCs w:val="24"/>
        </w:rPr>
        <w:t xml:space="preserve">   </w:t>
      </w:r>
      <w:r w:rsidR="00DD4318">
        <w:rPr>
          <w:rFonts w:hint="eastAsia"/>
          <w:sz w:val="24"/>
          <w:szCs w:val="24"/>
        </w:rPr>
        <w:t>7.2</w:t>
      </w:r>
      <w:r w:rsidRPr="004E16D3">
        <w:rPr>
          <w:rFonts w:hint="eastAsia"/>
          <w:sz w:val="24"/>
          <w:szCs w:val="24"/>
        </w:rPr>
        <w:t xml:space="preserve">万円位　　　　〃　　　　　</w:t>
      </w:r>
      <w:r w:rsidRPr="004E16D3">
        <w:rPr>
          <w:rFonts w:hint="eastAsia"/>
          <w:sz w:val="24"/>
          <w:szCs w:val="24"/>
        </w:rPr>
        <w:t xml:space="preserve"> </w:t>
      </w:r>
      <w:r w:rsidR="00DD4318">
        <w:rPr>
          <w:rFonts w:hint="eastAsia"/>
          <w:sz w:val="24"/>
          <w:szCs w:val="24"/>
        </w:rPr>
        <w:t>16.6</w:t>
      </w:r>
      <w:r w:rsidRPr="004E16D3">
        <w:rPr>
          <w:rFonts w:hint="eastAsia"/>
          <w:sz w:val="24"/>
          <w:szCs w:val="24"/>
        </w:rPr>
        <w:t>万円位</w:t>
      </w:r>
    </w:p>
    <w:p w14:paraId="5EB1A0DA" w14:textId="77777777" w:rsidR="003C6E6D" w:rsidRDefault="003C6E6D" w:rsidP="003C6E6D">
      <w:pPr>
        <w:ind w:firstLineChars="500" w:firstLine="1200"/>
        <w:rPr>
          <w:sz w:val="24"/>
          <w:szCs w:val="24"/>
        </w:rPr>
      </w:pPr>
      <w:r w:rsidRPr="004E16D3">
        <w:rPr>
          <w:rFonts w:hint="eastAsia"/>
          <w:sz w:val="24"/>
          <w:szCs w:val="24"/>
        </w:rPr>
        <w:t>二種</w:t>
      </w:r>
      <w:r w:rsidRPr="004E16D3">
        <w:rPr>
          <w:rFonts w:hint="eastAsia"/>
          <w:sz w:val="24"/>
          <w:szCs w:val="24"/>
        </w:rPr>
        <w:t>(</w:t>
      </w:r>
      <w:r w:rsidRPr="004E16D3">
        <w:rPr>
          <w:rFonts w:hint="eastAsia"/>
          <w:sz w:val="24"/>
          <w:szCs w:val="24"/>
        </w:rPr>
        <w:t>随時要介護</w:t>
      </w:r>
      <w:r w:rsidRPr="004E16D3">
        <w:rPr>
          <w:rFonts w:hint="eastAsia"/>
          <w:sz w:val="24"/>
          <w:szCs w:val="24"/>
        </w:rPr>
        <w:t>)</w:t>
      </w:r>
    </w:p>
    <w:p w14:paraId="5F74A136" w14:textId="0FF8F4A6" w:rsidR="003C6E6D" w:rsidRPr="004E16D3" w:rsidRDefault="003C6E6D" w:rsidP="003C6E6D">
      <w:pPr>
        <w:ind w:firstLine="840"/>
        <w:rPr>
          <w:sz w:val="24"/>
          <w:szCs w:val="24"/>
        </w:rPr>
      </w:pPr>
      <w:r w:rsidRPr="004E16D3">
        <w:rPr>
          <w:rFonts w:hint="eastAsia"/>
          <w:sz w:val="24"/>
          <w:szCs w:val="24"/>
        </w:rPr>
        <w:t xml:space="preserve">　</w:t>
      </w:r>
      <w:r w:rsidRPr="004E16D3">
        <w:rPr>
          <w:rFonts w:hint="eastAsia"/>
          <w:sz w:val="24"/>
          <w:szCs w:val="24"/>
        </w:rPr>
        <w:t xml:space="preserve"> </w:t>
      </w:r>
      <w:r>
        <w:rPr>
          <w:rFonts w:hint="eastAsia"/>
          <w:sz w:val="24"/>
          <w:szCs w:val="24"/>
        </w:rPr>
        <w:t xml:space="preserve"> </w:t>
      </w:r>
      <w:r>
        <w:rPr>
          <w:rFonts w:hint="eastAsia"/>
          <w:sz w:val="24"/>
          <w:szCs w:val="24"/>
        </w:rPr>
        <w:t xml:space="preserve">　　　</w:t>
      </w:r>
      <w:r w:rsidRPr="004E16D3">
        <w:rPr>
          <w:rFonts w:hint="eastAsia"/>
          <w:sz w:val="24"/>
          <w:szCs w:val="24"/>
        </w:rPr>
        <w:t>〃</w:t>
      </w:r>
      <w:r w:rsidRPr="004E16D3">
        <w:rPr>
          <w:rFonts w:hint="eastAsia"/>
          <w:sz w:val="24"/>
          <w:szCs w:val="24"/>
        </w:rPr>
        <w:t xml:space="preserve"> </w:t>
      </w:r>
      <w:r w:rsidRPr="004E16D3">
        <w:rPr>
          <w:rFonts w:hint="eastAsia"/>
          <w:sz w:val="24"/>
          <w:szCs w:val="24"/>
        </w:rPr>
        <w:t xml:space="preserve">　</w:t>
      </w:r>
      <w:r w:rsidR="00DD4318">
        <w:rPr>
          <w:rFonts w:hint="eastAsia"/>
          <w:sz w:val="24"/>
          <w:szCs w:val="24"/>
        </w:rPr>
        <w:t>3.6</w:t>
      </w:r>
      <w:r w:rsidRPr="004E16D3">
        <w:rPr>
          <w:rFonts w:hint="eastAsia"/>
          <w:sz w:val="24"/>
          <w:szCs w:val="24"/>
        </w:rPr>
        <w:t xml:space="preserve">万円位　　　　〃　　　</w:t>
      </w:r>
      <w:r w:rsidRPr="004E16D3">
        <w:rPr>
          <w:rFonts w:hint="eastAsia"/>
          <w:sz w:val="24"/>
          <w:szCs w:val="24"/>
        </w:rPr>
        <w:t xml:space="preserve"> </w:t>
      </w:r>
      <w:r w:rsidRPr="004E16D3">
        <w:rPr>
          <w:rFonts w:hint="eastAsia"/>
          <w:sz w:val="24"/>
          <w:szCs w:val="24"/>
        </w:rPr>
        <w:t xml:space="preserve">　　</w:t>
      </w:r>
      <w:r w:rsidRPr="004E16D3">
        <w:rPr>
          <w:rFonts w:hint="eastAsia"/>
          <w:sz w:val="24"/>
          <w:szCs w:val="24"/>
        </w:rPr>
        <w:t xml:space="preserve"> </w:t>
      </w:r>
      <w:r w:rsidR="00DD4318">
        <w:rPr>
          <w:rFonts w:hint="eastAsia"/>
          <w:sz w:val="24"/>
          <w:szCs w:val="24"/>
        </w:rPr>
        <w:t>8.3</w:t>
      </w:r>
      <w:r w:rsidRPr="004E16D3">
        <w:rPr>
          <w:rFonts w:hint="eastAsia"/>
          <w:sz w:val="24"/>
          <w:szCs w:val="24"/>
        </w:rPr>
        <w:t>万円位</w:t>
      </w:r>
    </w:p>
    <w:p w14:paraId="1859828A" w14:textId="77777777" w:rsidR="003C6E6D" w:rsidRDefault="003C6E6D" w:rsidP="003C6E6D">
      <w:pPr>
        <w:ind w:firstLineChars="500" w:firstLine="1200"/>
        <w:rPr>
          <w:sz w:val="24"/>
          <w:szCs w:val="24"/>
        </w:rPr>
      </w:pPr>
      <w:r w:rsidRPr="004E16D3">
        <w:rPr>
          <w:rFonts w:hint="eastAsia"/>
          <w:sz w:val="24"/>
          <w:szCs w:val="24"/>
        </w:rPr>
        <w:t>いずれも実費の補助</w:t>
      </w:r>
    </w:p>
    <w:p w14:paraId="3CF1AD84" w14:textId="77777777" w:rsidR="003C6E6D" w:rsidRPr="004E16D3" w:rsidRDefault="003C6E6D" w:rsidP="003C6E6D">
      <w:pPr>
        <w:ind w:firstLineChars="500" w:firstLine="1200"/>
        <w:rPr>
          <w:sz w:val="24"/>
          <w:szCs w:val="24"/>
        </w:rPr>
      </w:pPr>
    </w:p>
    <w:p w14:paraId="1E9A8270" w14:textId="6AAAD295" w:rsidR="003C6E6D" w:rsidRPr="00EA0ABC" w:rsidRDefault="00EA0ABC" w:rsidP="00EA0ABC">
      <w:pPr>
        <w:rPr>
          <w:sz w:val="24"/>
          <w:szCs w:val="24"/>
        </w:rPr>
      </w:pPr>
      <w:r>
        <w:rPr>
          <w:rFonts w:hint="eastAsia"/>
          <w:sz w:val="24"/>
          <w:szCs w:val="24"/>
        </w:rPr>
        <w:t>４．</w:t>
      </w:r>
      <w:r w:rsidR="003C6E6D" w:rsidRPr="00EA0ABC">
        <w:rPr>
          <w:rFonts w:hint="eastAsia"/>
          <w:sz w:val="24"/>
          <w:szCs w:val="24"/>
        </w:rPr>
        <w:t>障害年金等</w:t>
      </w:r>
    </w:p>
    <w:p w14:paraId="288AC23A" w14:textId="77777777" w:rsidR="003C6E6D" w:rsidRDefault="003C6E6D" w:rsidP="003C6E6D">
      <w:pPr>
        <w:pStyle w:val="ac"/>
        <w:ind w:leftChars="0" w:left="720"/>
        <w:rPr>
          <w:sz w:val="24"/>
          <w:szCs w:val="24"/>
        </w:rPr>
      </w:pPr>
    </w:p>
    <w:sectPr w:rsidR="003C6E6D" w:rsidSect="00772A8C">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6AB47" w14:textId="77777777" w:rsidR="008A6619" w:rsidRDefault="008A6619" w:rsidP="00EB3D6D">
      <w:r>
        <w:separator/>
      </w:r>
    </w:p>
  </w:endnote>
  <w:endnote w:type="continuationSeparator" w:id="0">
    <w:p w14:paraId="4BEC4A1A" w14:textId="77777777" w:rsidR="008A6619" w:rsidRDefault="008A6619" w:rsidP="00EB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8FD4" w14:textId="77777777" w:rsidR="00EB3D6D" w:rsidRDefault="00EB3D6D">
    <w:pPr>
      <w:pStyle w:val="a8"/>
      <w:jc w:val="right"/>
    </w:pPr>
    <w:r>
      <w:rPr>
        <w:lang w:val="ja-JP"/>
      </w:rPr>
      <w:t xml:space="preserve"> </w:t>
    </w:r>
    <w:r w:rsidR="00772A8C">
      <w:rPr>
        <w:b/>
        <w:bCs/>
        <w:sz w:val="24"/>
        <w:szCs w:val="24"/>
      </w:rPr>
      <w:fldChar w:fldCharType="begin"/>
    </w:r>
    <w:r>
      <w:rPr>
        <w:b/>
        <w:bCs/>
      </w:rPr>
      <w:instrText>PAGE</w:instrText>
    </w:r>
    <w:r w:rsidR="00772A8C">
      <w:rPr>
        <w:b/>
        <w:bCs/>
        <w:sz w:val="24"/>
        <w:szCs w:val="24"/>
      </w:rPr>
      <w:fldChar w:fldCharType="separate"/>
    </w:r>
    <w:r w:rsidR="00A2519E">
      <w:rPr>
        <w:b/>
        <w:bCs/>
        <w:noProof/>
      </w:rPr>
      <w:t>4</w:t>
    </w:r>
    <w:r w:rsidR="00772A8C">
      <w:rPr>
        <w:b/>
        <w:bCs/>
        <w:sz w:val="24"/>
        <w:szCs w:val="24"/>
      </w:rPr>
      <w:fldChar w:fldCharType="end"/>
    </w:r>
    <w:r>
      <w:rPr>
        <w:lang w:val="ja-JP"/>
      </w:rPr>
      <w:t xml:space="preserve"> / </w:t>
    </w:r>
    <w:r w:rsidR="00772A8C">
      <w:rPr>
        <w:b/>
        <w:bCs/>
        <w:sz w:val="24"/>
        <w:szCs w:val="24"/>
      </w:rPr>
      <w:fldChar w:fldCharType="begin"/>
    </w:r>
    <w:r>
      <w:rPr>
        <w:b/>
        <w:bCs/>
      </w:rPr>
      <w:instrText>NUMPAGES</w:instrText>
    </w:r>
    <w:r w:rsidR="00772A8C">
      <w:rPr>
        <w:b/>
        <w:bCs/>
        <w:sz w:val="24"/>
        <w:szCs w:val="24"/>
      </w:rPr>
      <w:fldChar w:fldCharType="separate"/>
    </w:r>
    <w:r w:rsidR="00A2519E">
      <w:rPr>
        <w:b/>
        <w:bCs/>
        <w:noProof/>
      </w:rPr>
      <w:t>4</w:t>
    </w:r>
    <w:r w:rsidR="00772A8C">
      <w:rPr>
        <w:b/>
        <w:bCs/>
        <w:sz w:val="24"/>
        <w:szCs w:val="24"/>
      </w:rPr>
      <w:fldChar w:fldCharType="end"/>
    </w:r>
  </w:p>
  <w:p w14:paraId="52DD7322" w14:textId="77777777" w:rsidR="00EB3D6D" w:rsidRDefault="00EB3D6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7C2DA" w14:textId="77777777" w:rsidR="008A6619" w:rsidRDefault="008A6619" w:rsidP="00EB3D6D">
      <w:r>
        <w:separator/>
      </w:r>
    </w:p>
  </w:footnote>
  <w:footnote w:type="continuationSeparator" w:id="0">
    <w:p w14:paraId="387CAECA" w14:textId="77777777" w:rsidR="008A6619" w:rsidRDefault="008A6619" w:rsidP="00EB3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6E23"/>
    <w:multiLevelType w:val="hybridMultilevel"/>
    <w:tmpl w:val="45960C82"/>
    <w:lvl w:ilvl="0" w:tplc="1BEA60AC">
      <w:start w:val="1"/>
      <w:numFmt w:val="aiueoFullWidth"/>
      <w:lvlText w:val="%1．"/>
      <w:lvlJc w:val="left"/>
      <w:pPr>
        <w:ind w:left="2400" w:hanging="72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1" w15:restartNumberingAfterBreak="0">
    <w:nsid w:val="0D594076"/>
    <w:multiLevelType w:val="hybridMultilevel"/>
    <w:tmpl w:val="2B5E41CC"/>
    <w:lvl w:ilvl="0" w:tplc="E8D24040">
      <w:start w:val="1"/>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0DCA418E"/>
    <w:multiLevelType w:val="hybridMultilevel"/>
    <w:tmpl w:val="8898ACC2"/>
    <w:lvl w:ilvl="0" w:tplc="43F0B12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D201D6"/>
    <w:multiLevelType w:val="hybridMultilevel"/>
    <w:tmpl w:val="D09A57AA"/>
    <w:lvl w:ilvl="0" w:tplc="975AFFF8">
      <w:start w:val="1"/>
      <w:numFmt w:val="decimal"/>
      <w:lvlText w:val="(%1)"/>
      <w:lvlJc w:val="left"/>
      <w:pPr>
        <w:ind w:left="840" w:hanging="360"/>
      </w:pPr>
      <w:rPr>
        <w:rFonts w:hint="default"/>
        <w:b/>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5213BB4"/>
    <w:multiLevelType w:val="hybridMultilevel"/>
    <w:tmpl w:val="337ED240"/>
    <w:lvl w:ilvl="0" w:tplc="BCE41A32">
      <w:start w:val="1"/>
      <w:numFmt w:val="decimalFullWidth"/>
      <w:lvlText w:val="（%1）"/>
      <w:lvlJc w:val="left"/>
      <w:pPr>
        <w:ind w:left="1680" w:hanging="840"/>
      </w:pPr>
      <w:rPr>
        <w:rFonts w:ascii="ＭＳ 明朝" w:hAnsi="ＭＳ 明朝" w:cs="ＭＳ 明朝"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 w15:restartNumberingAfterBreak="0">
    <w:nsid w:val="15CA1660"/>
    <w:multiLevelType w:val="hybridMultilevel"/>
    <w:tmpl w:val="D44E4400"/>
    <w:lvl w:ilvl="0" w:tplc="5BE2443C">
      <w:start w:val="1"/>
      <w:numFmt w:val="decimalEnclosedCircle"/>
      <w:lvlText w:val="%1"/>
      <w:lvlJc w:val="left"/>
      <w:pPr>
        <w:ind w:left="1560" w:hanging="360"/>
      </w:pPr>
      <w:rPr>
        <w:rFonts w:hint="default"/>
      </w:rPr>
    </w:lvl>
    <w:lvl w:ilvl="1" w:tplc="256018FA">
      <w:start w:val="1"/>
      <w:numFmt w:val="decimal"/>
      <w:lvlText w:val="(%2)"/>
      <w:lvlJc w:val="left"/>
      <w:pPr>
        <w:ind w:left="2040" w:hanging="420"/>
      </w:pPr>
      <w:rPr>
        <w:rFonts w:hint="eastAsia"/>
      </w:rPr>
    </w:lvl>
    <w:lvl w:ilvl="2" w:tplc="6B80A126">
      <w:start w:val="1"/>
      <w:numFmt w:val="decimal"/>
      <w:lvlText w:val="(%3)"/>
      <w:lvlJc w:val="left"/>
      <w:pPr>
        <w:ind w:left="2400" w:hanging="360"/>
      </w:pPr>
      <w:rPr>
        <w:rFonts w:hint="default"/>
      </w:r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7136C08"/>
    <w:multiLevelType w:val="hybridMultilevel"/>
    <w:tmpl w:val="C01C81E8"/>
    <w:lvl w:ilvl="0" w:tplc="90D0F098">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18C5710E"/>
    <w:multiLevelType w:val="hybridMultilevel"/>
    <w:tmpl w:val="456EEA6E"/>
    <w:lvl w:ilvl="0" w:tplc="586456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4615F1"/>
    <w:multiLevelType w:val="hybridMultilevel"/>
    <w:tmpl w:val="6684462C"/>
    <w:lvl w:ilvl="0" w:tplc="87BE18A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9" w15:restartNumberingAfterBreak="0">
    <w:nsid w:val="1BC03B5A"/>
    <w:multiLevelType w:val="hybridMultilevel"/>
    <w:tmpl w:val="D75C9962"/>
    <w:lvl w:ilvl="0" w:tplc="500EA2CC">
      <w:start w:val="1"/>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0" w15:restartNumberingAfterBreak="0">
    <w:nsid w:val="1C9834B9"/>
    <w:multiLevelType w:val="hybridMultilevel"/>
    <w:tmpl w:val="D5A24D76"/>
    <w:lvl w:ilvl="0" w:tplc="FFFFFFFF">
      <w:start w:val="1"/>
      <w:numFmt w:val="decimalFullWidth"/>
      <w:lvlText w:val="%1．"/>
      <w:lvlJc w:val="left"/>
      <w:pPr>
        <w:ind w:left="930" w:hanging="720"/>
      </w:pPr>
      <w:rPr>
        <w:rFonts w:hint="default"/>
      </w:rPr>
    </w:lvl>
    <w:lvl w:ilvl="1" w:tplc="406023E2">
      <w:start w:val="1"/>
      <w:numFmt w:val="decimalEnclosedCircle"/>
      <w:lvlText w:val="%2"/>
      <w:lvlJc w:val="left"/>
      <w:pPr>
        <w:ind w:left="990" w:hanging="360"/>
      </w:pPr>
      <w:rPr>
        <w:rFonts w:hint="default"/>
      </w:rPr>
    </w:lvl>
    <w:lvl w:ilvl="2" w:tplc="2A18257E">
      <w:start w:val="1"/>
      <w:numFmt w:val="aiueoFullWidth"/>
      <w:lvlText w:val="%3．"/>
      <w:lvlJc w:val="left"/>
      <w:pPr>
        <w:ind w:left="1770" w:hanging="720"/>
      </w:pPr>
      <w:rPr>
        <w:rFonts w:hint="default"/>
      </w:r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1" w15:restartNumberingAfterBreak="0">
    <w:nsid w:val="1D614A3A"/>
    <w:multiLevelType w:val="hybridMultilevel"/>
    <w:tmpl w:val="C8F05230"/>
    <w:lvl w:ilvl="0" w:tplc="256018FA">
      <w:start w:val="1"/>
      <w:numFmt w:val="decimal"/>
      <w:lvlText w:val="(%1)"/>
      <w:lvlJc w:val="left"/>
      <w:pPr>
        <w:ind w:left="1230" w:hanging="39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B757046"/>
    <w:multiLevelType w:val="hybridMultilevel"/>
    <w:tmpl w:val="79A66478"/>
    <w:lvl w:ilvl="0" w:tplc="C46846EA">
      <w:start w:val="1"/>
      <w:numFmt w:val="decimalEnclosedCircle"/>
      <w:lvlText w:val="%1"/>
      <w:lvlJc w:val="left"/>
      <w:pPr>
        <w:ind w:left="1440" w:hanging="360"/>
      </w:pPr>
      <w:rPr>
        <w:rFonts w:hint="default"/>
      </w:rPr>
    </w:lvl>
    <w:lvl w:ilvl="1" w:tplc="B27CAF58">
      <w:start w:val="2"/>
      <w:numFmt w:val="decimalFullWidth"/>
      <w:lvlText w:val="%2．"/>
      <w:lvlJc w:val="left"/>
      <w:pPr>
        <w:ind w:left="2220" w:hanging="720"/>
      </w:pPr>
      <w:rPr>
        <w:rFonts w:hint="default"/>
      </w:r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3" w15:restartNumberingAfterBreak="0">
    <w:nsid w:val="2B8A0BE4"/>
    <w:multiLevelType w:val="hybridMultilevel"/>
    <w:tmpl w:val="9AC64452"/>
    <w:lvl w:ilvl="0" w:tplc="236A09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0C234F1"/>
    <w:multiLevelType w:val="hybridMultilevel"/>
    <w:tmpl w:val="C648303A"/>
    <w:lvl w:ilvl="0" w:tplc="ABAC95D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22EAD"/>
    <w:multiLevelType w:val="hybridMultilevel"/>
    <w:tmpl w:val="1058569A"/>
    <w:lvl w:ilvl="0" w:tplc="AAA4F7B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094643"/>
    <w:multiLevelType w:val="hybridMultilevel"/>
    <w:tmpl w:val="C3644D5A"/>
    <w:lvl w:ilvl="0" w:tplc="4FFA8F7A">
      <w:start w:val="1"/>
      <w:numFmt w:val="aiueoFullWidth"/>
      <w:lvlText w:val="%1．"/>
      <w:lvlJc w:val="left"/>
      <w:pPr>
        <w:ind w:left="2400" w:hanging="72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17" w15:restartNumberingAfterBreak="0">
    <w:nsid w:val="35E84B62"/>
    <w:multiLevelType w:val="hybridMultilevel"/>
    <w:tmpl w:val="F1ACF2C6"/>
    <w:lvl w:ilvl="0" w:tplc="D3341DB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8CF1347"/>
    <w:multiLevelType w:val="hybridMultilevel"/>
    <w:tmpl w:val="DF4AD17E"/>
    <w:lvl w:ilvl="0" w:tplc="ECECB8D2">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9B93D4A"/>
    <w:multiLevelType w:val="hybridMultilevel"/>
    <w:tmpl w:val="1D06B184"/>
    <w:lvl w:ilvl="0" w:tplc="261A0064">
      <w:start w:val="1"/>
      <w:numFmt w:val="decimal"/>
      <w:lvlText w:val="(%1)"/>
      <w:lvlJc w:val="left"/>
      <w:pPr>
        <w:ind w:left="810" w:hanging="360"/>
      </w:pPr>
      <w:rPr>
        <w:rFonts w:hint="default"/>
      </w:rPr>
    </w:lvl>
    <w:lvl w:ilvl="1" w:tplc="9466BA62">
      <w:start w:val="1"/>
      <w:numFmt w:val="decimalEnclosedCircle"/>
      <w:lvlText w:val="（%2"/>
      <w:lvlJc w:val="left"/>
      <w:pPr>
        <w:ind w:left="1590" w:hanging="72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3A04631D"/>
    <w:multiLevelType w:val="hybridMultilevel"/>
    <w:tmpl w:val="BCACC67A"/>
    <w:lvl w:ilvl="0" w:tplc="A3D48410">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1" w15:restartNumberingAfterBreak="0">
    <w:nsid w:val="3FAB53BF"/>
    <w:multiLevelType w:val="hybridMultilevel"/>
    <w:tmpl w:val="6B46EAE6"/>
    <w:lvl w:ilvl="0" w:tplc="6E24E45E">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28B12FC"/>
    <w:multiLevelType w:val="hybridMultilevel"/>
    <w:tmpl w:val="DD80F184"/>
    <w:lvl w:ilvl="0" w:tplc="18BE9774">
      <w:start w:val="1"/>
      <w:numFmt w:val="decimal"/>
      <w:lvlText w:val="(%1)"/>
      <w:lvlJc w:val="left"/>
      <w:pPr>
        <w:ind w:left="842" w:hanging="360"/>
      </w:pPr>
      <w:rPr>
        <w:rFonts w:hint="default"/>
      </w:rPr>
    </w:lvl>
    <w:lvl w:ilvl="1" w:tplc="04090017">
      <w:start w:val="1"/>
      <w:numFmt w:val="aiueoFullWidth"/>
      <w:lvlText w:val="(%2)"/>
      <w:lvlJc w:val="left"/>
      <w:pPr>
        <w:ind w:left="1362" w:hanging="440"/>
      </w:pPr>
    </w:lvl>
    <w:lvl w:ilvl="2" w:tplc="0409001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23" w15:restartNumberingAfterBreak="0">
    <w:nsid w:val="465A334A"/>
    <w:multiLevelType w:val="hybridMultilevel"/>
    <w:tmpl w:val="8A9C1000"/>
    <w:lvl w:ilvl="0" w:tplc="1424EC30">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4" w15:restartNumberingAfterBreak="0">
    <w:nsid w:val="466F44F5"/>
    <w:multiLevelType w:val="hybridMultilevel"/>
    <w:tmpl w:val="14043624"/>
    <w:lvl w:ilvl="0" w:tplc="ED20804A">
      <w:start w:val="1"/>
      <w:numFmt w:val="decimal"/>
      <w:lvlText w:val="(%1)"/>
      <w:lvlJc w:val="left"/>
      <w:pPr>
        <w:ind w:left="768" w:hanging="408"/>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5" w15:restartNumberingAfterBreak="0">
    <w:nsid w:val="558B75D0"/>
    <w:multiLevelType w:val="hybridMultilevel"/>
    <w:tmpl w:val="1D442FE4"/>
    <w:lvl w:ilvl="0" w:tplc="3E42C51A">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6" w15:restartNumberingAfterBreak="0">
    <w:nsid w:val="58D64107"/>
    <w:multiLevelType w:val="hybridMultilevel"/>
    <w:tmpl w:val="CE1C861A"/>
    <w:lvl w:ilvl="0" w:tplc="89B2D4F2">
      <w:start w:val="1"/>
      <w:numFmt w:val="decimalFullWidth"/>
      <w:lvlText w:val="（%1）"/>
      <w:lvlJc w:val="left"/>
      <w:pPr>
        <w:ind w:left="1680" w:hanging="840"/>
      </w:pPr>
      <w:rPr>
        <w:rFonts w:ascii="ＭＳ 明朝" w:hAnsi="ＭＳ 明朝" w:cs="ＭＳ 明朝"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7" w15:restartNumberingAfterBreak="0">
    <w:nsid w:val="5D9F5C5C"/>
    <w:multiLevelType w:val="hybridMultilevel"/>
    <w:tmpl w:val="572A6F0A"/>
    <w:lvl w:ilvl="0" w:tplc="4AAAE1F6">
      <w:start w:val="1"/>
      <w:numFmt w:val="decimalFullWidth"/>
      <w:lvlText w:val="（%1）"/>
      <w:lvlJc w:val="left"/>
      <w:pPr>
        <w:ind w:left="1596" w:hanging="756"/>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8" w15:restartNumberingAfterBreak="0">
    <w:nsid w:val="63AF0366"/>
    <w:multiLevelType w:val="hybridMultilevel"/>
    <w:tmpl w:val="C23289A4"/>
    <w:lvl w:ilvl="0" w:tplc="50949CF4">
      <w:start w:val="1"/>
      <w:numFmt w:val="decimalEnclosedCircle"/>
      <w:lvlText w:val="%1"/>
      <w:lvlJc w:val="left"/>
      <w:pPr>
        <w:ind w:left="1560" w:hanging="360"/>
      </w:pPr>
      <w:rPr>
        <w:rFonts w:hint="default"/>
      </w:r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9" w15:restartNumberingAfterBreak="0">
    <w:nsid w:val="652B6DF5"/>
    <w:multiLevelType w:val="hybridMultilevel"/>
    <w:tmpl w:val="860ACF08"/>
    <w:lvl w:ilvl="0" w:tplc="3034AB7C">
      <w:start w:val="1"/>
      <w:numFmt w:val="decimal"/>
      <w:lvlText w:val="（%1）"/>
      <w:lvlJc w:val="left"/>
      <w:pPr>
        <w:ind w:left="1440" w:hanging="720"/>
      </w:pPr>
      <w:rPr>
        <w:rFonts w:hint="default"/>
      </w:rPr>
    </w:lvl>
    <w:lvl w:ilvl="1" w:tplc="16286FA6">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0" w15:restartNumberingAfterBreak="0">
    <w:nsid w:val="6D064A46"/>
    <w:multiLevelType w:val="hybridMultilevel"/>
    <w:tmpl w:val="4EB8551A"/>
    <w:lvl w:ilvl="0" w:tplc="CA24786C">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1" w15:restartNumberingAfterBreak="0">
    <w:nsid w:val="737A5CB2"/>
    <w:multiLevelType w:val="hybridMultilevel"/>
    <w:tmpl w:val="F47CF090"/>
    <w:lvl w:ilvl="0" w:tplc="7C60F28E">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AAF6D03"/>
    <w:multiLevelType w:val="hybridMultilevel"/>
    <w:tmpl w:val="D6D8AEB6"/>
    <w:lvl w:ilvl="0" w:tplc="7EE6CA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621614"/>
    <w:multiLevelType w:val="hybridMultilevel"/>
    <w:tmpl w:val="911A06EA"/>
    <w:lvl w:ilvl="0" w:tplc="AB7C2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D1E49D7"/>
    <w:multiLevelType w:val="hybridMultilevel"/>
    <w:tmpl w:val="7E7CFDDE"/>
    <w:lvl w:ilvl="0" w:tplc="5AD0551E">
      <w:start w:val="1"/>
      <w:numFmt w:val="decimalFullWidth"/>
      <w:lvlText w:val="%1．"/>
      <w:lvlJc w:val="left"/>
      <w:pPr>
        <w:ind w:left="720" w:hanging="720"/>
      </w:pPr>
      <w:rPr>
        <w:rFonts w:hint="default"/>
      </w:rPr>
    </w:lvl>
    <w:lvl w:ilvl="1" w:tplc="C3E8313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AF2E9E"/>
    <w:multiLevelType w:val="hybridMultilevel"/>
    <w:tmpl w:val="9FD8D3E6"/>
    <w:lvl w:ilvl="0" w:tplc="58E6D00C">
      <w:start w:val="1"/>
      <w:numFmt w:val="decimal"/>
      <w:lvlText w:val="(%1)"/>
      <w:lvlJc w:val="left"/>
      <w:pPr>
        <w:ind w:left="1080" w:hanging="360"/>
      </w:pPr>
      <w:rPr>
        <w:rFonts w:hint="default"/>
      </w:rPr>
    </w:lvl>
    <w:lvl w:ilvl="1" w:tplc="AF1AE54C">
      <w:start w:val="1"/>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095322977">
    <w:abstractNumId w:val="33"/>
  </w:num>
  <w:num w:numId="2" w16cid:durableId="1939483845">
    <w:abstractNumId w:val="14"/>
  </w:num>
  <w:num w:numId="3" w16cid:durableId="1022978416">
    <w:abstractNumId w:val="7"/>
  </w:num>
  <w:num w:numId="4" w16cid:durableId="564684449">
    <w:abstractNumId w:val="15"/>
  </w:num>
  <w:num w:numId="5" w16cid:durableId="1000087217">
    <w:abstractNumId w:val="34"/>
  </w:num>
  <w:num w:numId="6" w16cid:durableId="1559823490">
    <w:abstractNumId w:val="6"/>
  </w:num>
  <w:num w:numId="7" w16cid:durableId="1198540363">
    <w:abstractNumId w:val="8"/>
  </w:num>
  <w:num w:numId="8" w16cid:durableId="1293443316">
    <w:abstractNumId w:val="35"/>
  </w:num>
  <w:num w:numId="9" w16cid:durableId="474302446">
    <w:abstractNumId w:val="31"/>
  </w:num>
  <w:num w:numId="10" w16cid:durableId="886451674">
    <w:abstractNumId w:val="23"/>
  </w:num>
  <w:num w:numId="11" w16cid:durableId="1956330664">
    <w:abstractNumId w:val="12"/>
  </w:num>
  <w:num w:numId="12" w16cid:durableId="515927749">
    <w:abstractNumId w:val="20"/>
  </w:num>
  <w:num w:numId="13" w16cid:durableId="905341687">
    <w:abstractNumId w:val="5"/>
  </w:num>
  <w:num w:numId="14" w16cid:durableId="868301101">
    <w:abstractNumId w:val="29"/>
  </w:num>
  <w:num w:numId="15" w16cid:durableId="88739216">
    <w:abstractNumId w:val="32"/>
  </w:num>
  <w:num w:numId="16" w16cid:durableId="1610433875">
    <w:abstractNumId w:val="21"/>
  </w:num>
  <w:num w:numId="17" w16cid:durableId="879980301">
    <w:abstractNumId w:val="17"/>
  </w:num>
  <w:num w:numId="18" w16cid:durableId="206727671">
    <w:abstractNumId w:val="11"/>
  </w:num>
  <w:num w:numId="19" w16cid:durableId="1936280547">
    <w:abstractNumId w:val="30"/>
  </w:num>
  <w:num w:numId="20" w16cid:durableId="159778409">
    <w:abstractNumId w:val="28"/>
  </w:num>
  <w:num w:numId="21" w16cid:durableId="639924804">
    <w:abstractNumId w:val="25"/>
  </w:num>
  <w:num w:numId="22" w16cid:durableId="1817406960">
    <w:abstractNumId w:val="10"/>
  </w:num>
  <w:num w:numId="23" w16cid:durableId="889651287">
    <w:abstractNumId w:val="26"/>
  </w:num>
  <w:num w:numId="24" w16cid:durableId="2096973704">
    <w:abstractNumId w:val="4"/>
  </w:num>
  <w:num w:numId="25" w16cid:durableId="2064987964">
    <w:abstractNumId w:val="27"/>
  </w:num>
  <w:num w:numId="26" w16cid:durableId="2131362493">
    <w:abstractNumId w:val="19"/>
  </w:num>
  <w:num w:numId="27" w16cid:durableId="728306928">
    <w:abstractNumId w:val="3"/>
  </w:num>
  <w:num w:numId="28" w16cid:durableId="1905066858">
    <w:abstractNumId w:val="13"/>
  </w:num>
  <w:num w:numId="29" w16cid:durableId="62995610">
    <w:abstractNumId w:val="9"/>
  </w:num>
  <w:num w:numId="30" w16cid:durableId="327947682">
    <w:abstractNumId w:val="16"/>
  </w:num>
  <w:num w:numId="31" w16cid:durableId="1959214230">
    <w:abstractNumId w:val="0"/>
  </w:num>
  <w:num w:numId="32" w16cid:durableId="1409961478">
    <w:abstractNumId w:val="1"/>
  </w:num>
  <w:num w:numId="33" w16cid:durableId="1120488238">
    <w:abstractNumId w:val="18"/>
  </w:num>
  <w:num w:numId="34" w16cid:durableId="969434899">
    <w:abstractNumId w:val="2"/>
  </w:num>
  <w:num w:numId="35" w16cid:durableId="301082602">
    <w:abstractNumId w:val="24"/>
  </w:num>
  <w:num w:numId="36" w16cid:durableId="161939692">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FBA"/>
    <w:rsid w:val="00004AD0"/>
    <w:rsid w:val="000356AB"/>
    <w:rsid w:val="00035DB6"/>
    <w:rsid w:val="000416F2"/>
    <w:rsid w:val="000423F9"/>
    <w:rsid w:val="00051DD5"/>
    <w:rsid w:val="00061024"/>
    <w:rsid w:val="00061C18"/>
    <w:rsid w:val="000678A6"/>
    <w:rsid w:val="000915CB"/>
    <w:rsid w:val="000B495B"/>
    <w:rsid w:val="000C5B03"/>
    <w:rsid w:val="000D74A4"/>
    <w:rsid w:val="000E2D6C"/>
    <w:rsid w:val="000E2EA5"/>
    <w:rsid w:val="000F1E10"/>
    <w:rsid w:val="000F6D88"/>
    <w:rsid w:val="00104251"/>
    <w:rsid w:val="00113DAA"/>
    <w:rsid w:val="00133CD1"/>
    <w:rsid w:val="00137CDA"/>
    <w:rsid w:val="00146B80"/>
    <w:rsid w:val="0015420F"/>
    <w:rsid w:val="001664D2"/>
    <w:rsid w:val="00187D86"/>
    <w:rsid w:val="00193002"/>
    <w:rsid w:val="001A5DDA"/>
    <w:rsid w:val="001B2DF3"/>
    <w:rsid w:val="001C39DC"/>
    <w:rsid w:val="001D0E94"/>
    <w:rsid w:val="001D18FA"/>
    <w:rsid w:val="001E438D"/>
    <w:rsid w:val="0021571C"/>
    <w:rsid w:val="00217032"/>
    <w:rsid w:val="002175D0"/>
    <w:rsid w:val="002207E3"/>
    <w:rsid w:val="00274A63"/>
    <w:rsid w:val="0027585D"/>
    <w:rsid w:val="00284876"/>
    <w:rsid w:val="0029050D"/>
    <w:rsid w:val="00290880"/>
    <w:rsid w:val="00291751"/>
    <w:rsid w:val="00294FDE"/>
    <w:rsid w:val="002B23B6"/>
    <w:rsid w:val="002C4772"/>
    <w:rsid w:val="002C5A94"/>
    <w:rsid w:val="002C776A"/>
    <w:rsid w:val="002D3574"/>
    <w:rsid w:val="002E48ED"/>
    <w:rsid w:val="002E5A05"/>
    <w:rsid w:val="002F2DA4"/>
    <w:rsid w:val="0032516A"/>
    <w:rsid w:val="00330DFE"/>
    <w:rsid w:val="00344A84"/>
    <w:rsid w:val="00354FE3"/>
    <w:rsid w:val="003625BC"/>
    <w:rsid w:val="00365466"/>
    <w:rsid w:val="003656D5"/>
    <w:rsid w:val="003664E3"/>
    <w:rsid w:val="003859AE"/>
    <w:rsid w:val="00390D94"/>
    <w:rsid w:val="003A221F"/>
    <w:rsid w:val="003A397E"/>
    <w:rsid w:val="003A4DF9"/>
    <w:rsid w:val="003A5356"/>
    <w:rsid w:val="003C6654"/>
    <w:rsid w:val="003C6E6D"/>
    <w:rsid w:val="003D3FBA"/>
    <w:rsid w:val="003E1066"/>
    <w:rsid w:val="00401AEF"/>
    <w:rsid w:val="004112F9"/>
    <w:rsid w:val="00415217"/>
    <w:rsid w:val="0042543D"/>
    <w:rsid w:val="00426280"/>
    <w:rsid w:val="004319BE"/>
    <w:rsid w:val="00437D63"/>
    <w:rsid w:val="00440B49"/>
    <w:rsid w:val="004526B3"/>
    <w:rsid w:val="0045405B"/>
    <w:rsid w:val="00460CDB"/>
    <w:rsid w:val="0047198B"/>
    <w:rsid w:val="00491109"/>
    <w:rsid w:val="00495F03"/>
    <w:rsid w:val="004A1207"/>
    <w:rsid w:val="004B30D6"/>
    <w:rsid w:val="004C55BC"/>
    <w:rsid w:val="004D3D7B"/>
    <w:rsid w:val="004D4BF5"/>
    <w:rsid w:val="004F17F3"/>
    <w:rsid w:val="005018EC"/>
    <w:rsid w:val="005042BE"/>
    <w:rsid w:val="005055FC"/>
    <w:rsid w:val="005162D6"/>
    <w:rsid w:val="005264A9"/>
    <w:rsid w:val="005325A3"/>
    <w:rsid w:val="00537366"/>
    <w:rsid w:val="00553C78"/>
    <w:rsid w:val="005709E0"/>
    <w:rsid w:val="0057438E"/>
    <w:rsid w:val="005804BD"/>
    <w:rsid w:val="00584C86"/>
    <w:rsid w:val="00585130"/>
    <w:rsid w:val="0059344A"/>
    <w:rsid w:val="005B36FC"/>
    <w:rsid w:val="005D23BE"/>
    <w:rsid w:val="005D7427"/>
    <w:rsid w:val="005E0514"/>
    <w:rsid w:val="005F503D"/>
    <w:rsid w:val="00603565"/>
    <w:rsid w:val="00614FD4"/>
    <w:rsid w:val="0061500E"/>
    <w:rsid w:val="00622024"/>
    <w:rsid w:val="0062512D"/>
    <w:rsid w:val="0062578A"/>
    <w:rsid w:val="0063042D"/>
    <w:rsid w:val="00631056"/>
    <w:rsid w:val="006336DD"/>
    <w:rsid w:val="006346E1"/>
    <w:rsid w:val="0064282F"/>
    <w:rsid w:val="0064363B"/>
    <w:rsid w:val="00647E5D"/>
    <w:rsid w:val="00654A32"/>
    <w:rsid w:val="00661066"/>
    <w:rsid w:val="00673381"/>
    <w:rsid w:val="00680421"/>
    <w:rsid w:val="00686521"/>
    <w:rsid w:val="00696304"/>
    <w:rsid w:val="006B43B5"/>
    <w:rsid w:val="006D3FBC"/>
    <w:rsid w:val="006D4A55"/>
    <w:rsid w:val="006D6FFD"/>
    <w:rsid w:val="007157C5"/>
    <w:rsid w:val="007328B9"/>
    <w:rsid w:val="00743883"/>
    <w:rsid w:val="0074499A"/>
    <w:rsid w:val="0074533A"/>
    <w:rsid w:val="00750968"/>
    <w:rsid w:val="007509DD"/>
    <w:rsid w:val="00750FAD"/>
    <w:rsid w:val="00765BA8"/>
    <w:rsid w:val="00772A8C"/>
    <w:rsid w:val="00792F9B"/>
    <w:rsid w:val="00794440"/>
    <w:rsid w:val="007A206C"/>
    <w:rsid w:val="007B7697"/>
    <w:rsid w:val="007D6377"/>
    <w:rsid w:val="007E44A3"/>
    <w:rsid w:val="007E4597"/>
    <w:rsid w:val="007E4FC6"/>
    <w:rsid w:val="007F55E2"/>
    <w:rsid w:val="007F5FA5"/>
    <w:rsid w:val="00800270"/>
    <w:rsid w:val="0081388A"/>
    <w:rsid w:val="008305B8"/>
    <w:rsid w:val="00833378"/>
    <w:rsid w:val="008352DD"/>
    <w:rsid w:val="00836978"/>
    <w:rsid w:val="008431AE"/>
    <w:rsid w:val="00850136"/>
    <w:rsid w:val="008614B3"/>
    <w:rsid w:val="00862B1B"/>
    <w:rsid w:val="00881893"/>
    <w:rsid w:val="00896BE2"/>
    <w:rsid w:val="008A2574"/>
    <w:rsid w:val="008A6619"/>
    <w:rsid w:val="008B70DD"/>
    <w:rsid w:val="008D3332"/>
    <w:rsid w:val="008D3B79"/>
    <w:rsid w:val="008D56F5"/>
    <w:rsid w:val="008F5DB6"/>
    <w:rsid w:val="00902B81"/>
    <w:rsid w:val="00914B3C"/>
    <w:rsid w:val="00920D1F"/>
    <w:rsid w:val="00926D23"/>
    <w:rsid w:val="009276AF"/>
    <w:rsid w:val="0093377A"/>
    <w:rsid w:val="009405D8"/>
    <w:rsid w:val="00943133"/>
    <w:rsid w:val="009527D0"/>
    <w:rsid w:val="00960BB5"/>
    <w:rsid w:val="0098370D"/>
    <w:rsid w:val="00987E19"/>
    <w:rsid w:val="00994716"/>
    <w:rsid w:val="009A3D8B"/>
    <w:rsid w:val="009A6DC5"/>
    <w:rsid w:val="009B0980"/>
    <w:rsid w:val="009B1963"/>
    <w:rsid w:val="009B44BC"/>
    <w:rsid w:val="009B650A"/>
    <w:rsid w:val="009C6315"/>
    <w:rsid w:val="009C7B3E"/>
    <w:rsid w:val="009C7DD3"/>
    <w:rsid w:val="009E0D44"/>
    <w:rsid w:val="009E4F8D"/>
    <w:rsid w:val="009F18A3"/>
    <w:rsid w:val="00A2519E"/>
    <w:rsid w:val="00A36F63"/>
    <w:rsid w:val="00A44D35"/>
    <w:rsid w:val="00A45AE9"/>
    <w:rsid w:val="00A46BA5"/>
    <w:rsid w:val="00A56837"/>
    <w:rsid w:val="00A85303"/>
    <w:rsid w:val="00A913B1"/>
    <w:rsid w:val="00A96E36"/>
    <w:rsid w:val="00AB4DD3"/>
    <w:rsid w:val="00AC1A11"/>
    <w:rsid w:val="00AC2B76"/>
    <w:rsid w:val="00AD4F0D"/>
    <w:rsid w:val="00AF1B61"/>
    <w:rsid w:val="00B16BF4"/>
    <w:rsid w:val="00B45C34"/>
    <w:rsid w:val="00B473D2"/>
    <w:rsid w:val="00B5070E"/>
    <w:rsid w:val="00B60E6C"/>
    <w:rsid w:val="00B643E8"/>
    <w:rsid w:val="00B664B2"/>
    <w:rsid w:val="00B82CEF"/>
    <w:rsid w:val="00B949A3"/>
    <w:rsid w:val="00BA4FA0"/>
    <w:rsid w:val="00BC4A0B"/>
    <w:rsid w:val="00BC5006"/>
    <w:rsid w:val="00BC7878"/>
    <w:rsid w:val="00BD1657"/>
    <w:rsid w:val="00BD32EF"/>
    <w:rsid w:val="00BD393F"/>
    <w:rsid w:val="00BE7217"/>
    <w:rsid w:val="00BF08CA"/>
    <w:rsid w:val="00BF4699"/>
    <w:rsid w:val="00C0045B"/>
    <w:rsid w:val="00C02270"/>
    <w:rsid w:val="00C07CF7"/>
    <w:rsid w:val="00C142BB"/>
    <w:rsid w:val="00C321D6"/>
    <w:rsid w:val="00C43220"/>
    <w:rsid w:val="00C537BC"/>
    <w:rsid w:val="00C617DF"/>
    <w:rsid w:val="00C63066"/>
    <w:rsid w:val="00C7276B"/>
    <w:rsid w:val="00C76B39"/>
    <w:rsid w:val="00C824BF"/>
    <w:rsid w:val="00C82DB7"/>
    <w:rsid w:val="00C86FC7"/>
    <w:rsid w:val="00C87E62"/>
    <w:rsid w:val="00CA17E7"/>
    <w:rsid w:val="00CA23EF"/>
    <w:rsid w:val="00CB05BA"/>
    <w:rsid w:val="00CB74B3"/>
    <w:rsid w:val="00CC12AE"/>
    <w:rsid w:val="00CC56C3"/>
    <w:rsid w:val="00CD07F2"/>
    <w:rsid w:val="00CE103B"/>
    <w:rsid w:val="00CE1518"/>
    <w:rsid w:val="00CF0213"/>
    <w:rsid w:val="00D122D4"/>
    <w:rsid w:val="00D13C46"/>
    <w:rsid w:val="00D141B1"/>
    <w:rsid w:val="00D353E5"/>
    <w:rsid w:val="00D407C2"/>
    <w:rsid w:val="00D42AAA"/>
    <w:rsid w:val="00D45167"/>
    <w:rsid w:val="00D958C1"/>
    <w:rsid w:val="00DB4289"/>
    <w:rsid w:val="00DC4424"/>
    <w:rsid w:val="00DC7539"/>
    <w:rsid w:val="00DD4318"/>
    <w:rsid w:val="00DD7A5C"/>
    <w:rsid w:val="00DE7F50"/>
    <w:rsid w:val="00DF6454"/>
    <w:rsid w:val="00E12F7A"/>
    <w:rsid w:val="00E250D5"/>
    <w:rsid w:val="00E37BBB"/>
    <w:rsid w:val="00E40C6A"/>
    <w:rsid w:val="00E569F0"/>
    <w:rsid w:val="00E752C5"/>
    <w:rsid w:val="00E92D23"/>
    <w:rsid w:val="00E93942"/>
    <w:rsid w:val="00E94F87"/>
    <w:rsid w:val="00EA0ABC"/>
    <w:rsid w:val="00EA4A6B"/>
    <w:rsid w:val="00EB3D6D"/>
    <w:rsid w:val="00EB72C5"/>
    <w:rsid w:val="00EC45D6"/>
    <w:rsid w:val="00EE0CD5"/>
    <w:rsid w:val="00EF474B"/>
    <w:rsid w:val="00F06FCD"/>
    <w:rsid w:val="00F12A10"/>
    <w:rsid w:val="00F14B16"/>
    <w:rsid w:val="00F20565"/>
    <w:rsid w:val="00F27F62"/>
    <w:rsid w:val="00F35580"/>
    <w:rsid w:val="00F45F0B"/>
    <w:rsid w:val="00F56831"/>
    <w:rsid w:val="00F623B9"/>
    <w:rsid w:val="00F62752"/>
    <w:rsid w:val="00FA0F65"/>
    <w:rsid w:val="00FB5C1E"/>
    <w:rsid w:val="00FD5D54"/>
    <w:rsid w:val="00FE25C7"/>
    <w:rsid w:val="00FE2C7E"/>
    <w:rsid w:val="00FF6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AB7BF6"/>
  <w15:docId w15:val="{97113A16-E36C-4538-AF20-3A947526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0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6D3FBC"/>
  </w:style>
  <w:style w:type="character" w:customStyle="1" w:styleId="a5">
    <w:name w:val="日付 (文字)"/>
    <w:link w:val="a4"/>
    <w:uiPriority w:val="99"/>
    <w:semiHidden/>
    <w:rsid w:val="006D3FBC"/>
    <w:rPr>
      <w:kern w:val="2"/>
      <w:sz w:val="21"/>
      <w:szCs w:val="22"/>
    </w:rPr>
  </w:style>
  <w:style w:type="paragraph" w:styleId="a6">
    <w:name w:val="header"/>
    <w:basedOn w:val="a"/>
    <w:link w:val="a7"/>
    <w:uiPriority w:val="99"/>
    <w:unhideWhenUsed/>
    <w:rsid w:val="00EB3D6D"/>
    <w:pPr>
      <w:tabs>
        <w:tab w:val="center" w:pos="4252"/>
        <w:tab w:val="right" w:pos="8504"/>
      </w:tabs>
      <w:snapToGrid w:val="0"/>
    </w:pPr>
  </w:style>
  <w:style w:type="character" w:customStyle="1" w:styleId="a7">
    <w:name w:val="ヘッダー (文字)"/>
    <w:link w:val="a6"/>
    <w:uiPriority w:val="99"/>
    <w:rsid w:val="00EB3D6D"/>
    <w:rPr>
      <w:kern w:val="2"/>
      <w:sz w:val="21"/>
      <w:szCs w:val="22"/>
    </w:rPr>
  </w:style>
  <w:style w:type="paragraph" w:styleId="a8">
    <w:name w:val="footer"/>
    <w:basedOn w:val="a"/>
    <w:link w:val="a9"/>
    <w:uiPriority w:val="99"/>
    <w:unhideWhenUsed/>
    <w:rsid w:val="00EB3D6D"/>
    <w:pPr>
      <w:tabs>
        <w:tab w:val="center" w:pos="4252"/>
        <w:tab w:val="right" w:pos="8504"/>
      </w:tabs>
      <w:snapToGrid w:val="0"/>
    </w:pPr>
  </w:style>
  <w:style w:type="character" w:customStyle="1" w:styleId="a9">
    <w:name w:val="フッター (文字)"/>
    <w:link w:val="a8"/>
    <w:uiPriority w:val="99"/>
    <w:rsid w:val="00EB3D6D"/>
    <w:rPr>
      <w:kern w:val="2"/>
      <w:sz w:val="21"/>
      <w:szCs w:val="22"/>
    </w:rPr>
  </w:style>
  <w:style w:type="paragraph" w:styleId="aa">
    <w:name w:val="Balloon Text"/>
    <w:basedOn w:val="a"/>
    <w:link w:val="ab"/>
    <w:uiPriority w:val="99"/>
    <w:semiHidden/>
    <w:unhideWhenUsed/>
    <w:rsid w:val="00A96E36"/>
    <w:rPr>
      <w:rFonts w:ascii="Arial" w:eastAsia="ＭＳ ゴシック" w:hAnsi="Arial"/>
      <w:sz w:val="18"/>
      <w:szCs w:val="18"/>
    </w:rPr>
  </w:style>
  <w:style w:type="character" w:customStyle="1" w:styleId="ab">
    <w:name w:val="吹き出し (文字)"/>
    <w:link w:val="aa"/>
    <w:uiPriority w:val="99"/>
    <w:semiHidden/>
    <w:rsid w:val="00A96E36"/>
    <w:rPr>
      <w:rFonts w:ascii="Arial" w:eastAsia="ＭＳ ゴシック" w:hAnsi="Arial" w:cs="Times New Roman"/>
      <w:kern w:val="2"/>
      <w:sz w:val="18"/>
      <w:szCs w:val="18"/>
    </w:rPr>
  </w:style>
  <w:style w:type="paragraph" w:styleId="ac">
    <w:name w:val="List Paragraph"/>
    <w:basedOn w:val="a"/>
    <w:uiPriority w:val="34"/>
    <w:qFormat/>
    <w:rsid w:val="00CF0213"/>
    <w:pPr>
      <w:ind w:leftChars="400" w:left="840"/>
    </w:pPr>
  </w:style>
  <w:style w:type="character" w:styleId="ad">
    <w:name w:val="Strong"/>
    <w:basedOn w:val="a0"/>
    <w:uiPriority w:val="22"/>
    <w:qFormat/>
    <w:rsid w:val="008D3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83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cap="rnd">
          <a:solidFill>
            <a:prstClr val="black"/>
          </a:solidFill>
          <a:prstDash val="dash"/>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C4C17-A93A-4A60-98E3-F2E55099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1605</Words>
  <Characters>9149</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ONO</dc:creator>
  <cp:lastModifiedBy>康子 岡村</cp:lastModifiedBy>
  <cp:revision>5</cp:revision>
  <cp:lastPrinted>2023-08-30T13:29:00Z</cp:lastPrinted>
  <dcterms:created xsi:type="dcterms:W3CDTF">2023-08-30T13:28:00Z</dcterms:created>
  <dcterms:modified xsi:type="dcterms:W3CDTF">2023-08-30T13:29:00Z</dcterms:modified>
</cp:coreProperties>
</file>